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7267487"/>
      <w:bookmarkStart w:id="1" w:name="_Toc37260099"/>
      <w:bookmarkStart w:id="2" w:name="_Toc61179276"/>
      <w:bookmarkStart w:id="3" w:name="_Toc29811631"/>
      <w:bookmarkStart w:id="4" w:name="_Toc29811632"/>
      <w:bookmarkStart w:id="5" w:name="_Toc21127425"/>
      <w:bookmarkStart w:id="6" w:name="_Toc36817183"/>
      <w:bookmarkStart w:id="7" w:name="_Toc44712089"/>
      <w:bookmarkStart w:id="8" w:name="_Toc53178129"/>
      <w:bookmarkStart w:id="9" w:name="_Toc37267488"/>
      <w:bookmarkStart w:id="10" w:name="_Toc67916572"/>
      <w:bookmarkStart w:id="11" w:name="_Toc21127426"/>
      <w:bookmarkStart w:id="12" w:name="_Toc53178580"/>
      <w:bookmarkStart w:id="13" w:name="_Toc37260100"/>
      <w:bookmarkStart w:id="14" w:name="_Toc82621710"/>
      <w:bookmarkStart w:id="15" w:name="_Toc61178806"/>
      <w:bookmarkStart w:id="16" w:name="_Toc45893402"/>
      <w:bookmarkStart w:id="17" w:name="_Toc90422557"/>
      <w:bookmarkStart w:id="18" w:name="_Toc36817184"/>
      <w:bookmarkStart w:id="19" w:name="_Toc74663170"/>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9</w:t>
      </w:r>
      <w:r>
        <w:rPr>
          <w:rFonts w:hint="eastAsia"/>
          <w:b/>
          <w:sz w:val="24"/>
          <w:lang w:eastAsia="zh-CN"/>
        </w:rPr>
        <w:fldChar w:fldCharType="end"/>
      </w:r>
      <w:r>
        <w:rPr>
          <w:b/>
          <w:i/>
          <w:sz w:val="28"/>
        </w:rPr>
        <w:tab/>
      </w:r>
      <w:r>
        <w:rPr>
          <w:rFonts w:hint="eastAsia"/>
          <w:b/>
          <w:sz w:val="24"/>
        </w:rPr>
        <w:t>R4-2</w:t>
      </w:r>
      <w:r>
        <w:rPr>
          <w:rFonts w:hint="eastAsia" w:eastAsia="宋体"/>
          <w:b/>
          <w:sz w:val="24"/>
          <w:lang w:val="en-US" w:eastAsia="zh-CN"/>
        </w:rPr>
        <w:t>319188</w:t>
      </w:r>
    </w:p>
    <w:p>
      <w:pPr>
        <w:pStyle w:val="130"/>
        <w:outlineLvl w:val="0"/>
        <w:rPr>
          <w:b/>
          <w:sz w:val="24"/>
        </w:rPr>
      </w:pPr>
      <w:r>
        <w:rPr>
          <w:rFonts w:hint="eastAsia" w:eastAsia="宋体" w:cs="Arial"/>
          <w:b/>
          <w:sz w:val="24"/>
          <w:szCs w:val="24"/>
          <w:lang w:val="en-US" w:eastAsia="zh-CN"/>
        </w:rPr>
        <w:t>Chicago,</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America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w:t>
      </w:r>
      <w:r>
        <w:rPr>
          <w:rFonts w:hint="eastAsia" w:cs="Arial"/>
          <w:b/>
          <w:sz w:val="24"/>
          <w:szCs w:val="24"/>
          <w:lang w:val="en-US" w:eastAsia="zh-CN"/>
        </w:rPr>
        <w:t>17</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Nov</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7</w:t>
            </w:r>
            <w:r>
              <w:rPr>
                <w:rFonts w:hint="eastAsia"/>
                <w:b/>
                <w:sz w:val="28"/>
                <w:lang w:eastAsia="zh-CN"/>
              </w:rPr>
              <w:t>.1</w:t>
            </w:r>
            <w:r>
              <w:rPr>
                <w:rFonts w:hint="eastAsia"/>
                <w:b/>
                <w:sz w:val="28"/>
                <w:lang w:val="en-US" w:eastAsia="zh-CN"/>
              </w:rPr>
              <w:t>45</w:t>
            </w:r>
            <w:r>
              <w:rPr>
                <w:rFonts w:hint="eastAsia"/>
                <w:b/>
                <w:sz w:val="28"/>
                <w:lang w:eastAsia="zh-CN"/>
              </w:rPr>
              <w:fldChar w:fldCharType="end"/>
            </w:r>
            <w:r>
              <w:rPr>
                <w:rFonts w:hint="eastAsia"/>
                <w:b/>
                <w:sz w:val="28"/>
                <w:lang w:val="en-US" w:eastAsia="zh-CN"/>
              </w:rPr>
              <w:t>-2</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280" w:firstLineChars="100"/>
              <w:rPr>
                <w:rFonts w:hint="default" w:eastAsia="宋体"/>
                <w:lang w:val="en-US" w:eastAsia="zh-CN"/>
              </w:rPr>
            </w:pPr>
            <w:bookmarkStart w:id="111" w:name="_GoBack"/>
            <w:bookmarkEnd w:id="111"/>
            <w:r>
              <w:rPr>
                <w:rFonts w:hint="eastAsia"/>
                <w:b/>
                <w:sz w:val="28"/>
                <w:lang w:val="en-US" w:eastAsia="zh-CN"/>
              </w:rPr>
              <w:t>0367</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CR to TS37.145-2: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vAlign w:val="top"/>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ind w:left="100" w:leftChars="0"/>
              <w:rPr>
                <w:rFonts w:hint="default"/>
                <w:lang w:val="en-US"/>
              </w:rPr>
            </w:pPr>
            <w:r>
              <w:rPr>
                <w:rFonts w:eastAsia="宋体"/>
                <w:lang w:val="en-US" w:eastAsia="zh-CN"/>
              </w:rPr>
              <w:t xml:space="preserve">Introduction of </w:t>
            </w:r>
            <w:r>
              <w:rPr>
                <w:rFonts w:hint="eastAsia"/>
                <w:lang w:val="en-US" w:eastAsia="zh-CN"/>
              </w:rPr>
              <w:t>NR bands n31 and n72.</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30"/>
              <w:spacing w:after="0"/>
              <w:rPr>
                <w:b/>
                <w:i/>
                <w:sz w:val="8"/>
                <w:szCs w:val="8"/>
              </w:rPr>
            </w:pPr>
          </w:p>
        </w:tc>
        <w:tc>
          <w:tcPr>
            <w:tcW w:w="6946" w:type="dxa"/>
            <w:gridSpan w:val="9"/>
            <w:tcBorders>
              <w:right w:val="single" w:color="auto" w:sz="4" w:space="0"/>
            </w:tcBorders>
            <w:vAlign w:val="top"/>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0"/>
              <w:spacing w:after="0"/>
              <w:ind w:left="100" w:leftChars="0"/>
            </w:pPr>
            <w:r>
              <w:t xml:space="preserve">Relevant sections for </w:t>
            </w:r>
            <w:r>
              <w:rPr>
                <w:rFonts w:hint="eastAsia"/>
                <w:lang w:val="en-US" w:eastAsia="zh-CN"/>
              </w:rPr>
              <w:t>bands 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30"/>
              <w:spacing w:after="0"/>
              <w:rPr>
                <w:b/>
                <w:i/>
                <w:sz w:val="8"/>
                <w:szCs w:val="8"/>
              </w:rPr>
            </w:pPr>
          </w:p>
        </w:tc>
        <w:tc>
          <w:tcPr>
            <w:tcW w:w="6946" w:type="dxa"/>
            <w:gridSpan w:val="9"/>
            <w:tcBorders>
              <w:right w:val="single" w:color="auto" w:sz="4" w:space="0"/>
            </w:tcBorders>
            <w:vAlign w:val="top"/>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0"/>
              <w:numPr>
                <w:ilvl w:val="0"/>
                <w:numId w:val="0"/>
              </w:numPr>
              <w:spacing w:after="0"/>
              <w:ind w:left="0" w:leftChars="0" w:firstLine="200" w:firstLineChars="100"/>
            </w:pPr>
            <w:r>
              <w:rPr>
                <w:rFonts w:eastAsia="宋体"/>
                <w:lang w:val="en-US" w:eastAsia="zh-CN"/>
              </w:rPr>
              <w:t>Band</w:t>
            </w:r>
            <w:r>
              <w:rPr>
                <w:rFonts w:hint="eastAsia"/>
                <w:lang w:val="en-US" w:eastAsia="zh-CN"/>
              </w:rPr>
              <w:t>s 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t>6.7.6.4.5.1.1, 6.7.6.4.5.2, 6.7.6.4.5.3, 6.7.6.5.5</w:t>
            </w:r>
            <w:r>
              <w:rPr>
                <w:rFonts w:hint="eastAsia" w:eastAsia="宋体"/>
                <w:lang w:val="en-US" w:eastAsia="zh-CN"/>
              </w:rPr>
              <w:t>,</w:t>
            </w:r>
            <w:r>
              <w:t xml:space="preserve"> 7.6.3.5.1, 7.6.3.5.2, </w:t>
            </w:r>
            <w:r>
              <w:rPr>
                <w:rFonts w:hint="eastAsia" w:eastAsia="宋体"/>
                <w:lang w:val="en-US" w:eastAsia="zh-CN"/>
              </w:rPr>
              <w:t xml:space="preserve">and </w:t>
            </w:r>
            <w:r>
              <w:t>7.6.3.5.3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rPr>
                <w:rFonts w:hint="default"/>
                <w:lang w:val="en-US"/>
              </w:rPr>
            </w:pPr>
            <w:r>
              <w:rPr>
                <w:rFonts w:hint="eastAsia" w:eastAsia="宋体"/>
                <w:lang w:val="en-US" w:eastAsia="zh-CN"/>
              </w:rPr>
              <w:t>This CR is the resubmission of the endorsed CR R4-2315617.</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8"/>
      </w:pPr>
      <w:bookmarkStart w:id="20" w:name="_Toc36044613"/>
      <w:bookmarkStart w:id="21" w:name="_Toc29768171"/>
      <w:bookmarkStart w:id="22" w:name="_Toc21125181"/>
      <w:bookmarkStart w:id="23" w:name="_Toc53181766"/>
      <w:bookmarkStart w:id="24" w:name="_Toc45907661"/>
      <w:bookmarkStart w:id="25" w:name="_Toc37230518"/>
      <w:r>
        <w:t>6.7.6.4.5.1.1</w:t>
      </w:r>
      <w:r>
        <w:tab/>
      </w:r>
      <w:r>
        <w:t>E-UTRA and NR MSR operation</w:t>
      </w:r>
      <w:bookmarkEnd w:id="20"/>
      <w:bookmarkEnd w:id="21"/>
      <w:bookmarkEnd w:id="22"/>
      <w:bookmarkEnd w:id="23"/>
      <w:bookmarkEnd w:id="24"/>
      <w:bookmarkEnd w:id="25"/>
    </w:p>
    <w:p>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pPr>
        <w:pStyle w:val="95"/>
      </w:pPr>
      <w:r>
        <w:t>Table 6.7.6.4.5.1.1-1: AAS BS OTA Spurious emissions limits for co-existence with systems operating in other frequency bands</w:t>
      </w:r>
    </w:p>
    <w:tbl>
      <w:tblPr>
        <w:tblStyle w:val="62"/>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983"/>
        <w:gridCol w:w="9"/>
        <w:gridCol w:w="1276"/>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4" w:space="0"/>
              <w:bottom w:val="single" w:color="auto" w:sz="4" w:space="0"/>
              <w:right w:val="single" w:color="auto" w:sz="2" w:space="0"/>
            </w:tcBorders>
          </w:tcPr>
          <w:p>
            <w:pPr>
              <w:pStyle w:val="86"/>
            </w:pPr>
            <w: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86"/>
            </w:pPr>
            <w:r>
              <w:t>Frequency range for co-existence requirement</w:t>
            </w:r>
          </w:p>
        </w:tc>
        <w:tc>
          <w:tcPr>
            <w:tcW w:w="992" w:type="dxa"/>
            <w:gridSpan w:val="2"/>
            <w:tcBorders>
              <w:top w:val="single" w:color="auto" w:sz="2" w:space="0"/>
              <w:left w:val="single" w:color="auto" w:sz="2" w:space="0"/>
              <w:bottom w:val="single" w:color="auto" w:sz="2" w:space="0"/>
              <w:right w:val="single" w:color="auto" w:sz="2" w:space="0"/>
            </w:tcBorders>
          </w:tcPr>
          <w:p>
            <w:pPr>
              <w:pStyle w:val="86"/>
            </w:pPr>
            <w:r>
              <w:t>Maximum Level</w:t>
            </w:r>
          </w:p>
        </w:tc>
        <w:tc>
          <w:tcPr>
            <w:tcW w:w="1276" w:type="dxa"/>
            <w:tcBorders>
              <w:top w:val="single" w:color="auto" w:sz="2" w:space="0"/>
              <w:left w:val="single" w:color="auto" w:sz="2" w:space="0"/>
              <w:bottom w:val="single" w:color="auto" w:sz="2" w:space="0"/>
              <w:right w:val="single" w:color="auto" w:sz="2" w:space="0"/>
            </w:tcBorders>
          </w:tcPr>
          <w:p>
            <w:pPr>
              <w:pStyle w:val="86"/>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86"/>
            </w:pPr>
            <w: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 xml:space="preserve">921 </w:t>
            </w:r>
            <w:r>
              <w:rPr>
                <w:rFonts w:cs="v5.0.0"/>
              </w:rPr>
              <w:noBreakHyphen/>
            </w:r>
            <w:r>
              <w:rPr>
                <w:rFonts w:cs="v5.0.0"/>
              </w:rPr>
              <w:t xml:space="preserve">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t>876 - 915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For the frequency range 880-915 MHz, </w:t>
            </w:r>
            <w:r>
              <w:rPr>
                <w:rFonts w:cs="v5.0.0"/>
              </w:rPr>
              <w:t>this requirement does not apply to BS operating in band 8/n8,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rFonts w:cs="v5.0.0"/>
              </w:rPr>
              <w:t xml:space="preserve">1805 </w:t>
            </w:r>
            <w:r>
              <w:rPr>
                <w:rFonts w:cs="v5.0.0"/>
              </w:rPr>
              <w:noBreakHyphen/>
            </w:r>
            <w:r>
              <w:rPr>
                <w:rFonts w:cs="v5.0.0"/>
              </w:rPr>
              <w:t xml:space="preserve">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rPr>
                <w:rFonts w:cs="v5.0.0"/>
              </w:rPr>
              <w:t>This requirement does not apply to BS operating in band 3/n3</w:t>
            </w:r>
            <w: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3/n3,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2/n2</w:t>
            </w:r>
            <w:r>
              <w:rPr>
                <w:rFonts w:cs="v5.0.0"/>
                <w:lang w:eastAsia="zh-CN"/>
              </w:rPr>
              <w:t>, 25/n25</w:t>
            </w:r>
            <w:r>
              <w:rPr>
                <w:rFonts w:cs="v5.0.0"/>
              </w:rPr>
              <w:t xml:space="preserve">, band 36 or band 70/n70.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2/n2</w:t>
            </w:r>
            <w:r>
              <w:rPr>
                <w:rFonts w:cs="v5.0.0"/>
                <w:lang w:eastAsia="zh-CN"/>
              </w:rPr>
              <w:t xml:space="preserve"> or 25/n25</w:t>
            </w:r>
            <w:r>
              <w:rPr>
                <w:rFonts w:cs="v5.0.0"/>
              </w:rPr>
              <w:t>, since it is already covered by the requirement in clause 6.7.6.3.5.1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GSM850</w:t>
            </w:r>
            <w:r>
              <w:rPr>
                <w:rFonts w:cs="v5.0.0"/>
              </w:rPr>
              <w:t xml:space="preserve"> or CDMA850</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-45.4 dBm</w:t>
            </w:r>
          </w:p>
        </w:tc>
        <w:tc>
          <w:tcPr>
            <w:tcW w:w="1276" w:type="dxa"/>
            <w:tcBorders>
              <w:top w:val="single" w:color="auto" w:sz="2" w:space="0"/>
              <w:left w:val="single" w:color="auto" w:sz="2" w:space="0"/>
              <w:bottom w:val="single" w:color="auto" w:sz="2" w:space="0"/>
              <w:right w:val="single" w:color="auto" w:sz="2" w:space="0"/>
            </w:tcBorders>
          </w:tcPr>
          <w:p>
            <w:pPr>
              <w:pStyle w:val="87"/>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v5.0.0"/>
              </w:rPr>
              <w:t>This requirement does not apply to BS operating in band 5/n5 or 26/n26.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v5.0.0"/>
              </w:rPr>
            </w:pPr>
            <w:r>
              <w:rPr>
                <w:rFonts w:cs="v5.0.0"/>
              </w:rPr>
              <w:t xml:space="preserve">824 </w:t>
            </w:r>
            <w:r>
              <w:rPr>
                <w:rFonts w:cs="v5.0.0"/>
              </w:rPr>
              <w:noBreakHyphen/>
            </w:r>
            <w:r>
              <w:rPr>
                <w:rFonts w:cs="v5.0.0"/>
              </w:rPr>
              <w:t xml:space="preserve">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-49.4 dBm</w:t>
            </w:r>
          </w:p>
        </w:tc>
        <w:tc>
          <w:tcPr>
            <w:tcW w:w="1276"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 xml:space="preserve">This requirement does not apply to BS operating in band 5/n5 or 26/n26, since it is already covered by the requirement in clause 6.7.6.3.5.1 </w:t>
            </w:r>
            <w:r>
              <w:t>For BS operating in Band 27, it</w:t>
            </w:r>
            <w:r>
              <w:rPr>
                <w:rFonts w:eastAsia="MS PGothic"/>
              </w:rPr>
              <w:t xml:space="preserve"> applies 3 MHz below the Band 27 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w:t>
            </w:r>
            <w:r>
              <w:rPr>
                <w:rFonts w:cs="v5.0.0"/>
              </w:rPr>
              <w:t xml:space="preserve"> or 65/n65.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1/n1 or 65/n65,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 70/n70</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xml:space="preserve"> or 25/n25</w:t>
            </w:r>
            <w:r>
              <w:t xml:space="preserve">, </w:t>
            </w:r>
            <w:r>
              <w:rPr>
                <w:rFonts w:cs="v5.0.0"/>
              </w:rPr>
              <w:t>since it is already covered by the requirement in clause 6.6.6.5.2.4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1805 - 1880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3 or NR Band n3</w:t>
            </w:r>
            <w:r>
              <w:br w:type="textWrapping"/>
            </w:r>
            <w:r>
              <w:t>(Note 3)</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 xml:space="preserve">This requirement does not apply to BS operating in band 3/n3, </w:t>
            </w:r>
            <w:r>
              <w:rPr>
                <w:rFonts w:cs="v5.0.0"/>
              </w:rPr>
              <w:t>since it is already covered by the requirement in clause 6.7.6.3.5.1</w:t>
            </w:r>
          </w:p>
          <w:p>
            <w:pPr>
              <w:pStyle w:val="85"/>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tcBorders>
              <w:top w:val="single" w:color="auto" w:sz="2" w:space="0"/>
              <w:left w:val="single" w:color="auto" w:sz="4" w:space="0"/>
              <w:bottom w:val="single" w:color="auto" w:sz="2" w:space="0"/>
              <w:right w:val="single" w:color="auto" w:sz="2" w:space="0"/>
            </w:tcBorders>
          </w:tcPr>
          <w:p>
            <w:pPr>
              <w:pStyle w:val="87"/>
            </w:pPr>
            <w:r>
              <w:t>1710 - 1755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4, 10 or 66,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7"/>
            </w:pPr>
            <w:r>
              <w:t>869 - 894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 </w:t>
            </w:r>
            <w: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824 - 849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26/n26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860 - 890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815 - 830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18 </w:t>
            </w:r>
            <w:r>
              <w:rPr>
                <w:rFonts w:cs="v5.0.0"/>
              </w:rP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830 - 845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w:t>
            </w: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6, 19,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87"/>
            </w:pPr>
            <w:r>
              <w:t>2620 - 2690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7"/>
            </w:pPr>
            <w:r>
              <w:t>2500 - 2570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7/n7,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87"/>
            </w:pPr>
            <w:r>
              <w:t>925 - 960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1844.9 - 1879.9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tcBorders>
              <w:top w:val="single" w:color="auto" w:sz="2" w:space="0"/>
              <w:left w:val="single" w:color="auto" w:sz="4" w:space="0"/>
              <w:bottom w:val="single" w:color="auto" w:sz="2" w:space="0"/>
              <w:right w:val="single" w:color="auto" w:sz="2" w:space="0"/>
            </w:tcBorders>
          </w:tcPr>
          <w:p>
            <w:pPr>
              <w:pStyle w:val="87"/>
            </w:pPr>
            <w:r>
              <w:t>1749.9 - 1784.9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3/n3 or 9,</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4, 10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tcBorders>
              <w:top w:val="single" w:color="auto" w:sz="2" w:space="0"/>
              <w:left w:val="single" w:color="auto" w:sz="4" w:space="0"/>
              <w:bottom w:val="single" w:color="auto" w:sz="2" w:space="0"/>
              <w:right w:val="single" w:color="auto" w:sz="2" w:space="0"/>
            </w:tcBorders>
          </w:tcPr>
          <w:p>
            <w:pPr>
              <w:pStyle w:val="87"/>
            </w:pPr>
            <w:r>
              <w:t>1710 - 1770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10 or 66/n66, </w:t>
            </w:r>
            <w:r>
              <w:rPr>
                <w:rFonts w:cs="v5.0.0"/>
              </w:rPr>
              <w:t>since it is already covered by the requirement in clause 6.7.6.3.5.1</w:t>
            </w:r>
            <w:r>
              <w:t xml:space="preserve"> </w:t>
            </w:r>
            <w:r>
              <w:rPr>
                <w:rFonts w:cs="v5.0.0"/>
              </w:rPr>
              <w:t xml:space="preserve">For BS operating in band 4, it applies for 1755 MHz to 1770 MHz, while the rest is covered in clause 6.7.6.3.5.1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p>
            <w:pPr>
              <w:pStyle w:val="87"/>
            </w:pPr>
            <w: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87"/>
            </w:pPr>
            <w:r>
              <w:t>1475.9 - 1510.9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1427.9 - 1447.9 MHz </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11 or 74, </w:t>
            </w:r>
            <w:r>
              <w:rPr>
                <w:rFonts w:cs="v5.0.0"/>
              </w:rPr>
              <w:t xml:space="preserve">since it is already covered by the requirement in clause 6.7.6.3.5.1 </w:t>
            </w:r>
            <w:r>
              <w:t>This requirement does not apply to</w:t>
            </w:r>
            <w:r>
              <w:rPr>
                <w:rFonts w:cs="v5.0.0"/>
              </w:rPr>
              <w:t xml:space="preserve"> </w:t>
            </w:r>
            <w:r>
              <w:t>BS operating in band 32,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1447.9 – 1462.9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21 or 74, since it is already covered by the requirement in clause 6.7.6.3.5.1 This requirement does not apply to</w:t>
            </w:r>
            <w:r>
              <w:rPr>
                <w:rFonts w:cs="v5.0.0"/>
              </w:rPr>
              <w:t xml:space="preserve"> </w:t>
            </w:r>
            <w:r>
              <w:t>BS operating in band 32, 50/n50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87"/>
            </w:pPr>
            <w:r>
              <w:t>729 - 746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7"/>
            </w:pPr>
            <w:r>
              <w:t>699 - 716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12/n12 or 85,</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UTRA FDD Band XIII or </w:t>
            </w:r>
          </w:p>
        </w:tc>
        <w:tc>
          <w:tcPr>
            <w:tcW w:w="1701" w:type="dxa"/>
            <w:tcBorders>
              <w:top w:val="single" w:color="auto" w:sz="2" w:space="0"/>
              <w:left w:val="single" w:color="auto" w:sz="4" w:space="0"/>
              <w:bottom w:val="single" w:color="auto" w:sz="2" w:space="0"/>
              <w:right w:val="single" w:color="auto" w:sz="2" w:space="0"/>
            </w:tcBorders>
          </w:tcPr>
          <w:p>
            <w:pPr>
              <w:pStyle w:val="87"/>
            </w:pPr>
            <w:r>
              <w:t>746 - 756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87"/>
            </w:pPr>
            <w:r>
              <w:t>777 - 787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13/n13,</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87"/>
            </w:pPr>
            <w:r>
              <w:t>758 - 768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14</w:t>
            </w:r>
          </w:p>
        </w:tc>
        <w:tc>
          <w:tcPr>
            <w:tcW w:w="1701" w:type="dxa"/>
            <w:tcBorders>
              <w:top w:val="single" w:color="auto" w:sz="2" w:space="0"/>
              <w:left w:val="single" w:color="auto" w:sz="4" w:space="0"/>
              <w:bottom w:val="single" w:color="auto" w:sz="2" w:space="0"/>
              <w:right w:val="single" w:color="auto" w:sz="2" w:space="0"/>
            </w:tcBorders>
          </w:tcPr>
          <w:p>
            <w:pPr>
              <w:pStyle w:val="87"/>
            </w:pPr>
            <w:r>
              <w:t>788 - 798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87"/>
            </w:pPr>
            <w:r>
              <w:t>734 - 746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704 - 716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17,</w:t>
            </w:r>
            <w:r>
              <w:rPr>
                <w:rFonts w:cs="v5.0.0"/>
              </w:rPr>
              <w:t xml:space="preserve"> since it is already covered by the requirement in clause 6.7.6.3.5.1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87"/>
            </w:pPr>
            <w:r>
              <w:t>791 - 821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or 28/n28.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3510 – 3590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 42,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22</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v5.0.0"/>
              </w:rPr>
              <w:t>3410 – 3490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r>
              <w:rPr>
                <w:rFonts w:hint="eastAsia" w:eastAsia="宋体" w:cs="v5.0.0"/>
                <w:lang w:val="en-US" w:eastAsia="zh-CN"/>
              </w:rPr>
              <w:t>, n77 or n78</w:t>
            </w:r>
            <w:r>
              <w:rPr>
                <w:rFonts w:eastAsia="宋体" w:cs="v5.0.0"/>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tcBorders>
              <w:top w:val="single" w:color="auto" w:sz="2" w:space="0"/>
              <w:left w:val="single" w:color="auto" w:sz="4" w:space="0"/>
              <w:bottom w:val="single" w:color="auto" w:sz="2" w:space="0"/>
              <w:right w:val="single" w:color="auto" w:sz="2" w:space="0"/>
            </w:tcBorders>
          </w:tcPr>
          <w:p>
            <w:pPr>
              <w:pStyle w:val="87"/>
            </w:pPr>
            <w:r>
              <w:t>1525 – 1559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1626.5 – 1660.5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 or</w:t>
            </w:r>
            <w:r>
              <w:t xml:space="preserve"> E-UTRA Band 2</w:t>
            </w:r>
            <w:r>
              <w:rPr>
                <w:lang w:eastAsia="zh-CN"/>
              </w:rPr>
              <w:t>5</w:t>
            </w:r>
            <w:r>
              <w:t xml:space="preserve"> or NR Band n25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1930 - 199</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2/n2, </w:t>
            </w:r>
            <w:r>
              <w:t>2</w:t>
            </w:r>
            <w:r>
              <w:rPr>
                <w:lang w:eastAsia="zh-CN"/>
              </w:rPr>
              <w:t>5/n25 or 70/n70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w:t>
            </w:r>
            <w:r>
              <w:rPr>
                <w:lang w:eastAsia="zh-CN"/>
              </w:rPr>
              <w:t>5</w:t>
            </w:r>
            <w:r>
              <w:t xml:space="preserve">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5/n25</w:t>
            </w:r>
            <w:r>
              <w:t xml:space="preserve">, </w:t>
            </w:r>
            <w:r>
              <w:rPr>
                <w:rFonts w:cs="v5.0.0"/>
              </w:rPr>
              <w:t xml:space="preserve">since it is already covered by the requirement in 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7"/>
            </w:pPr>
            <w:r>
              <w:t>859 - 894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w:t>
            </w:r>
            <w:r>
              <w:rPr>
                <w:lang w:eastAsia="zh-CN"/>
              </w:rPr>
              <w:t xml:space="preserve">5/n5 or </w:t>
            </w:r>
            <w:r>
              <w:t>2</w:t>
            </w:r>
            <w:r>
              <w:rPr>
                <w:lang w:eastAsia="zh-CN"/>
              </w:rPr>
              <w:t>6</w:t>
            </w:r>
            <w:r>
              <w:rPr>
                <w:rFonts w:cs="v5.0.0"/>
              </w:rPr>
              <w:t>/n26</w:t>
            </w:r>
            <w: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814 - 849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w:t>
            </w:r>
            <w:r>
              <w:rPr>
                <w:lang w:eastAsia="zh-CN"/>
              </w:rPr>
              <w:t>6</w:t>
            </w:r>
            <w:r>
              <w:rPr>
                <w:rFonts w:cs="v5.0.0"/>
              </w:rPr>
              <w:t>/n26</w:t>
            </w:r>
            <w:r>
              <w:t xml:space="preserve">, </w:t>
            </w:r>
            <w:r>
              <w:rPr>
                <w:rFonts w:cs="v5.0.0"/>
              </w:rPr>
              <w:t xml:space="preserve">since it is already covered by the requirement in clause 6.7.6.3.5.1 For BS operating in band </w:t>
            </w:r>
            <w:r>
              <w:rPr>
                <w:rFonts w:cs="v5.0.0"/>
                <w:lang w:eastAsia="zh-CN"/>
              </w:rPr>
              <w:t>5/n5</w:t>
            </w:r>
            <w:r>
              <w:rPr>
                <w:rFonts w:cs="v5.0.0"/>
              </w:rPr>
              <w:t>, it applies for 814 MHz to 824 MHz, while the rest is covered in clause 6.7.6.3.5.1</w:t>
            </w:r>
            <w:r>
              <w:t xml:space="preserve"> </w:t>
            </w:r>
            <w:r>
              <w:rPr>
                <w:rFonts w:cs="v5.0.0"/>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852 – 869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807 – 824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87"/>
            </w:pPr>
            <w:r>
              <w:t>758 - 803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 28/n28,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28/n28, since it is already covered by the requirement in clause 6.7.6.3.5.1 This requirement does not apply to BS operating in Band 44. For BS operating in Band 67, it applies for 703-736 MHz. 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29 or NR Band n29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717 – 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2350 - 2360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or 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2305 - 2315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30, since it is already covered by the requirement in clause 6.7.6.3.5.1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rFonts w:hint="default" w:eastAsia="宋体"/>
                <w:lang w:val="en-US" w:eastAsia="zh-CN"/>
              </w:rPr>
            </w:pPr>
            <w:r>
              <w:t>E-UTRA Band 31</w:t>
            </w:r>
            <w:ins w:id="0" w:author="ZTE, Li Lu" w:date="2023-09-18T15:55:32Z">
              <w:r>
                <w:rPr/>
                <w:t xml:space="preserve"> or NR Band n</w:t>
              </w:r>
            </w:ins>
            <w:ins w:id="1" w:author="ZTE, Li Lu" w:date="2023-09-18T15:55:32Z">
              <w:r>
                <w:rPr>
                  <w:rFonts w:hint="eastAsia" w:eastAsia="宋体"/>
                  <w:lang w:val="en-US" w:eastAsia="zh-CN"/>
                </w:rPr>
                <w:t>31</w:t>
              </w:r>
            </w:ins>
          </w:p>
        </w:tc>
        <w:tc>
          <w:tcPr>
            <w:tcW w:w="1701" w:type="dxa"/>
            <w:tcBorders>
              <w:top w:val="single" w:color="auto" w:sz="2" w:space="0"/>
              <w:left w:val="single" w:color="auto" w:sz="4" w:space="0"/>
              <w:bottom w:val="single" w:color="auto" w:sz="2" w:space="0"/>
              <w:right w:val="single" w:color="auto" w:sz="2" w:space="0"/>
            </w:tcBorders>
          </w:tcPr>
          <w:p>
            <w:pPr>
              <w:pStyle w:val="87"/>
            </w:pPr>
            <w:r>
              <w:t>462.5 – 467.5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452.5 – 457.5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31, since it is already covered by the requirement in clause 6.7.6.3.5.1 This requirement does not apply to 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FDD Band XXXII or E-UTRA Band 32</w:t>
            </w:r>
          </w:p>
        </w:tc>
        <w:tc>
          <w:tcPr>
            <w:tcW w:w="1701" w:type="dxa"/>
            <w:tcBorders>
              <w:top w:val="single" w:color="auto" w:sz="2" w:space="0"/>
              <w:left w:val="single" w:color="auto" w:sz="4" w:space="0"/>
              <w:bottom w:val="single" w:color="auto" w:sz="2" w:space="0"/>
              <w:right w:val="single" w:color="auto" w:sz="2" w:space="0"/>
            </w:tcBorders>
          </w:tcPr>
          <w:p>
            <w:pPr>
              <w:pStyle w:val="87"/>
            </w:pPr>
            <w:r>
              <w:t>1452 - 1496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1900 - 1920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requirement does not apply to BS operating in Band 33</w:t>
            </w:r>
            <w:r>
              <w:rPr>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34/n34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1850 – 1910 MHz</w:t>
            </w:r>
          </w:p>
          <w:p>
            <w:pPr>
              <w:pStyle w:val="87"/>
              <w:rPr>
                <w:lang w:eastAsia="zh-CN"/>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01"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2/n2</w:t>
            </w:r>
            <w:r>
              <w:rPr>
                <w:lang w:eastAsia="zh-CN"/>
              </w:rPr>
              <w:t>, 25/n25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in Band c) or E-UTRA Band 37</w:t>
            </w:r>
          </w:p>
        </w:tc>
        <w:tc>
          <w:tcPr>
            <w:tcW w:w="1701" w:type="dxa"/>
            <w:tcBorders>
              <w:top w:val="single" w:color="auto" w:sz="2" w:space="0"/>
              <w:left w:val="single" w:color="auto" w:sz="4" w:space="0"/>
              <w:bottom w:val="single" w:color="auto" w:sz="2" w:space="0"/>
              <w:right w:val="single" w:color="auto" w:sz="2" w:space="0"/>
            </w:tcBorders>
          </w:tcPr>
          <w:p>
            <w:pPr>
              <w:pStyle w:val="87"/>
            </w:pPr>
            <w:r>
              <w:t>1910 - 1930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tcPr>
          <w:p>
            <w:pPr>
              <w:pStyle w:val="87"/>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38/n38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UTRA TDD Band f) or E-UTRA Band 3</w:t>
            </w:r>
            <w:r>
              <w:rPr>
                <w:lang w:eastAsia="zh-CN"/>
              </w:rPr>
              <w:t>9</w:t>
            </w:r>
            <w:r>
              <w:t xml:space="preserve"> or NR Band n39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1880 </w:t>
            </w:r>
            <w:r>
              <w:t xml:space="preserve">– </w:t>
            </w:r>
            <w:r>
              <w:rPr>
                <w:lang w:eastAsia="zh-CN"/>
              </w:rPr>
              <w:t>1920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39/n39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 xml:space="preserve">UTRA TDD Band e) or E-UTRA Band </w:t>
            </w:r>
            <w:r>
              <w:rPr>
                <w:lang w:eastAsia="zh-CN"/>
              </w:rPr>
              <w:t>40</w:t>
            </w:r>
            <w:r>
              <w:t xml:space="preserve"> or NR Band n40</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 xml:space="preserve">2300 </w:t>
            </w:r>
            <w:r>
              <w:t xml:space="preserve">– </w:t>
            </w:r>
            <w:r>
              <w:rPr>
                <w:lang w:eastAsia="zh-CN"/>
              </w:rPr>
              <w:t>2400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30 or </w:t>
            </w:r>
            <w:r>
              <w:rPr>
                <w:lang w:eastAsia="zh-CN"/>
              </w:rPr>
              <w:t>40/n40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2496 </w:t>
            </w:r>
            <w:r>
              <w:t xml:space="preserve">– </w:t>
            </w:r>
            <w:r>
              <w:rPr>
                <w:lang w:eastAsia="zh-CN"/>
              </w:rPr>
              <w:t>2690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41/n41 or 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3400</w:t>
            </w:r>
            <w:r>
              <w:t xml:space="preserve"> – 3600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22, 42, 43, 48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3600</w:t>
            </w:r>
            <w:r>
              <w:t xml:space="preserve"> – </w:t>
            </w:r>
            <w:r>
              <w:rPr>
                <w:lang w:eastAsia="zh-CN"/>
              </w:rPr>
              <w:t>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42, </w:t>
            </w:r>
            <w:r>
              <w:rPr>
                <w:lang w:eastAsia="zh-CN"/>
              </w:rPr>
              <w:t>43, 48</w:t>
            </w:r>
            <w:r>
              <w:t>/n48</w:t>
            </w:r>
            <w:r>
              <w:rPr>
                <w:lang w:eastAsia="zh-CN"/>
              </w:rPr>
              <w:t>,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703</w:t>
            </w:r>
            <w:r>
              <w:t xml:space="preserve"> - 80</w:t>
            </w:r>
            <w:r>
              <w:rPr>
                <w:lang w:eastAsia="zh-CN"/>
              </w:rPr>
              <w:t>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28/n28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1447</w:t>
            </w:r>
            <w:r>
              <w:t xml:space="preserve"> - </w:t>
            </w:r>
            <w:r>
              <w:rPr>
                <w:lang w:eastAsia="zh-CN"/>
              </w:rPr>
              <w:t>1467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5150</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7</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5855</w:t>
            </w:r>
            <w:r>
              <w:t xml:space="preserve"> - </w:t>
            </w:r>
            <w:r>
              <w:rPr>
                <w:lang w:eastAsia="zh-CN"/>
              </w:rPr>
              <w:t>5925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48 or NR Band n48</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49</w:t>
            </w:r>
          </w:p>
        </w:tc>
        <w:tc>
          <w:tcPr>
            <w:tcW w:w="1701" w:type="dxa"/>
            <w:tcBorders>
              <w:top w:val="single" w:color="auto" w:sz="2" w:space="0"/>
              <w:left w:val="single" w:color="auto" w:sz="4" w:space="0"/>
              <w:bottom w:val="single" w:color="auto" w:sz="2" w:space="0"/>
              <w:right w:val="single" w:color="auto" w:sz="2" w:space="0"/>
            </w:tcBorders>
          </w:tcPr>
          <w:p>
            <w:pPr>
              <w:pStyle w:val="87"/>
            </w:pPr>
            <w:r>
              <w:t>3550 – 3700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22, 42, 43, 48/n48,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3300</w:t>
            </w:r>
            <w:r>
              <w:t xml:space="preserve"> – 3400 </w:t>
            </w:r>
            <w:r>
              <w:rPr>
                <w:lang w:eastAsia="zh-CN"/>
              </w:rPr>
              <w:t>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w:t>
            </w:r>
            <w:r>
              <w:rPr>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53</w:t>
            </w:r>
            <w:r>
              <w:t xml:space="preserve"> or NR Band n53</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lang w:eastAsia="zh-CN"/>
              </w:rPr>
              <w:t xml:space="preserve">2483.5 </w:t>
            </w:r>
            <w:r>
              <w:t xml:space="preserve">– </w:t>
            </w:r>
            <w:r>
              <w:rPr>
                <w:lang w:eastAsia="zh-CN"/>
              </w:rPr>
              <w:t>2495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is not applicable to BS operating in Band 41/n41 or </w:t>
            </w:r>
            <w:r>
              <w:rPr>
                <w:lang w:eastAsia="zh-CN"/>
              </w:rPr>
              <w:t>53/n53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E-UTRA Band </w:t>
            </w:r>
            <w:r>
              <w:rPr>
                <w:rFonts w:cs="Arial"/>
                <w:lang w:eastAsia="zh-CN"/>
              </w:rPr>
              <w:t>54</w:t>
            </w:r>
            <w:r>
              <w:rPr>
                <w:rFonts w:cs="Arial"/>
              </w:rPr>
              <w:t xml:space="preserve"> </w:t>
            </w:r>
            <w:r>
              <w:rPr>
                <w:rFonts w:cs="Arial"/>
                <w:lang w:eastAsia="ko-KR"/>
              </w:rPr>
              <w:t>or NR Band n54</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Arial"/>
                <w:lang w:eastAsia="ko-KR"/>
              </w:rPr>
              <w:t>1670 – 1675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1/n1 or 65/n65.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1920 - 2010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 BS operating in band 65/n65,</w:t>
            </w:r>
            <w:r>
              <w:rPr>
                <w:rFonts w:cs="v5.0.0"/>
              </w:rPr>
              <w:t xml:space="preserve"> since it is already covered by the requirement in clause </w:t>
            </w:r>
            <w:r>
              <w:t>6.7.6.3.5.1</w:t>
            </w:r>
          </w:p>
          <w:p>
            <w:pPr>
              <w:pStyle w:val="85"/>
            </w:pPr>
            <w:r>
              <w:t>For BS operating in Band 1, it applies for 1980 MHz to 2010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rPr>
                <w:szCs w:val="18"/>
              </w:rPr>
              <w:t>E-UTRA Band 66</w:t>
            </w:r>
            <w:r>
              <w:t xml:space="preserve"> or NR Band n66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2110 - 2200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4, 10, 23 or 66/n66.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1710 - 1780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E-UTRA Band 67 or NR band n67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szCs w:val="18"/>
              </w:rPr>
              <w:t>738 – 758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szCs w:val="18"/>
                <w:lang w:eastAsia="ko-KR"/>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rPr>
                <w:szCs w:val="18"/>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rPr>
                <w:szCs w:val="18"/>
              </w:rPr>
              <w:t>This requirement does not apply to BS operating in band 28/n28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753 -783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28/n28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698-728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68, </w:t>
            </w:r>
            <w:r>
              <w:rPr>
                <w:rFonts w:cs="v5.0.0"/>
              </w:rPr>
              <w:t xml:space="preserve">since it is already covered by the requirement in clause 6.7.6.3.5.1 </w:t>
            </w:r>
            <w:r>
              <w:t>For BS operating in Band 28/n28, it applies between 698 MHz and 703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69</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2570 - 2620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1995 - 2020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2/n2, 25/n25 or 70/n70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1695 – 1710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70/n70,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617 - 652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663 – 698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71/n71</w:t>
            </w:r>
            <w:r>
              <w:rPr>
                <w:rFonts w:hint="eastAsia" w:eastAsia="宋体"/>
                <w:lang w:val="en-US" w:eastAsia="zh-CN"/>
              </w:rPr>
              <w:t xml:space="preserve"> or n105</w:t>
            </w:r>
            <w:r>
              <w:t>,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rFonts w:hint="default" w:eastAsia="宋体"/>
                <w:szCs w:val="18"/>
                <w:lang w:val="en-US" w:eastAsia="zh-CN"/>
              </w:rPr>
            </w:pPr>
            <w:r>
              <w:t>E-UTRA Band 72</w:t>
            </w:r>
            <w:ins w:id="2" w:author="ZTE, Li Lu" w:date="2023-09-18T15:57:54Z">
              <w:r>
                <w:rPr/>
                <w:t xml:space="preserve"> or NR Band n</w:t>
              </w:r>
            </w:ins>
            <w:ins w:id="3" w:author="ZTE, Li Lu" w:date="2023-09-18T15:57:55Z">
              <w:r>
                <w:rPr>
                  <w:rFonts w:hint="eastAsia" w:eastAsia="宋体"/>
                  <w:lang w:val="en-US" w:eastAsia="zh-CN"/>
                </w:rPr>
                <w:t>7</w:t>
              </w:r>
            </w:ins>
            <w:ins w:id="4" w:author="ZTE, Li Lu" w:date="2023-09-18T15:57:56Z">
              <w:r>
                <w:rPr>
                  <w:rFonts w:hint="eastAsia" w:eastAsia="宋体"/>
                  <w:lang w:val="en-US" w:eastAsia="zh-CN"/>
                </w:rPr>
                <w:t>2</w:t>
              </w:r>
            </w:ins>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461 - 466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451 - 456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72</w:t>
            </w:r>
            <w:r>
              <w:rPr>
                <w:rFonts w:cs="v5.0.0"/>
              </w:rPr>
              <w:t xml:space="preserve">, </w:t>
            </w:r>
            <w:r>
              <w:t>since it is already covered by the requirement in clause 6.7.6.3.5.1</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w:t>
            </w:r>
            <w:r>
              <w:rPr>
                <w:lang w:eastAsia="zh-CN"/>
              </w:rPr>
              <w:t>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460 - 465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rPr>
                <w:lang w:eastAsia="zh-CN"/>
              </w:rPr>
              <w:t>450 - 455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w:t>
            </w:r>
            <w:r>
              <w:rPr>
                <w:lang w:eastAsia="zh-CN"/>
              </w:rPr>
              <w:t>3</w:t>
            </w:r>
            <w:r>
              <w:rPr>
                <w:rFonts w:cs="v5.0.0"/>
              </w:rPr>
              <w:t xml:space="preserve">, </w:t>
            </w:r>
            <w:r>
              <w:t>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szCs w:val="18"/>
              </w:rPr>
            </w:pPr>
            <w: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1475 – 1518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50/n50, 74 or 75/n75. This requirement does not apply to BS operating in band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szCs w:val="18"/>
              </w:rPr>
            </w:pP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1470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74,</w:t>
            </w:r>
            <w:r>
              <w:rPr>
                <w:rFonts w:cs="v5.0.0"/>
              </w:rPr>
              <w:t xml:space="preserve"> since it is already covered by the requirement in clause 6.7.6.3.5.1 This requirement does not apply to BS operating in band 32, 45, 50/n50, 51/n51, 75/n75 or 76/n76.</w:t>
            </w:r>
            <w:r>
              <w:t xml:space="preserve">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75 or NR Band n75</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1432 - 1517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E-UTRA Band 76 or NR Band n76</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1427 - 1432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n77</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4200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w:t>
            </w:r>
            <w:r>
              <w:rPr>
                <w:lang w:eastAsia="zh-CN"/>
              </w:rPr>
              <w:t>42, 43, 48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n78</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3300 – 3800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-40.0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is not applicable to BS operating in Band 22, 42, </w:t>
            </w:r>
            <w:r>
              <w:rPr>
                <w:lang w:eastAsia="zh-CN"/>
              </w:rPr>
              <w:t>43, 48</w:t>
            </w:r>
            <w:r>
              <w:t>/n48</w:t>
            </w:r>
            <w:r>
              <w:rPr>
                <w:lang w:eastAsia="zh-CN"/>
              </w:rPr>
              <w:t>, 52,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rPr>
                <w:rFonts w:eastAsia="等线" w:cs="v5.0.0"/>
              </w:rPr>
              <w:t>NR Band n79</w:t>
            </w:r>
          </w:p>
        </w:tc>
        <w:tc>
          <w:tcPr>
            <w:tcW w:w="1701" w:type="dxa"/>
            <w:tcBorders>
              <w:top w:val="single" w:color="auto" w:sz="2" w:space="0"/>
              <w:left w:val="single" w:color="auto" w:sz="4" w:space="0"/>
              <w:bottom w:val="single" w:color="auto" w:sz="2" w:space="0"/>
              <w:right w:val="single" w:color="auto" w:sz="2" w:space="0"/>
            </w:tcBorders>
          </w:tcPr>
          <w:p>
            <w:pPr>
              <w:pStyle w:val="87"/>
            </w:pPr>
            <w:r>
              <w:t>4400 – 5000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pPr>
            <w:r>
              <w:t>-39.5 dBm</w:t>
            </w:r>
          </w:p>
        </w:tc>
        <w:tc>
          <w:tcPr>
            <w:tcW w:w="1276"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n80</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1710 - 1785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v5.0.0"/>
              </w:rPr>
            </w:pPr>
            <w:r>
              <w:t>This requirement does not apply to</w:t>
            </w:r>
            <w:r>
              <w:rPr>
                <w:rFonts w:cs="v5.0.0"/>
              </w:rPr>
              <w:t xml:space="preserve"> </w:t>
            </w:r>
            <w:r>
              <w:t xml:space="preserve">BS operating in band 3/n3, </w:t>
            </w:r>
            <w:r>
              <w:rPr>
                <w:rFonts w:cs="v5.0.0"/>
              </w:rPr>
              <w:t>since it is already covered by the requirement in clause 6.7.6.3.5.1</w:t>
            </w:r>
          </w:p>
          <w:p>
            <w:pPr>
              <w:pStyle w:val="85"/>
              <w:rPr>
                <w:szCs w:val="18"/>
              </w:rPr>
            </w:pPr>
            <w:r>
              <w:t>For BS operating in band 9, it applies for 1710 MHz to 1749.9 MHz and 1784.9 MHz to 1785 MHz, while the rest is covered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n81</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880 - 915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n82</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832 - 862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n83</w:t>
            </w:r>
          </w:p>
        </w:tc>
        <w:tc>
          <w:tcPr>
            <w:tcW w:w="1701" w:type="dxa"/>
            <w:tcBorders>
              <w:top w:val="single" w:color="auto" w:sz="2" w:space="0"/>
              <w:left w:val="single" w:color="auto" w:sz="4" w:space="0"/>
              <w:bottom w:val="single" w:color="auto" w:sz="2" w:space="0"/>
              <w:right w:val="single" w:color="auto" w:sz="2" w:space="0"/>
            </w:tcBorders>
          </w:tcPr>
          <w:p>
            <w:pPr>
              <w:pStyle w:val="87"/>
              <w:rPr>
                <w:szCs w:val="18"/>
              </w:rPr>
            </w:pPr>
            <w:r>
              <w:t>703 - 748 MHz</w:t>
            </w: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28/n28, since it is already covered by the requirement in clause 6.7.6.3.5.1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rPr>
                <w:szCs w:val="18"/>
              </w:rPr>
            </w:pPr>
            <w:r>
              <w:t>NR Band n84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1920 - 1980 MHz</w:t>
            </w:r>
          </w:p>
          <w:p>
            <w:pPr>
              <w:pStyle w:val="87"/>
              <w:rPr>
                <w:szCs w:val="18"/>
              </w:rPr>
            </w:pPr>
          </w:p>
        </w:tc>
        <w:tc>
          <w:tcPr>
            <w:tcW w:w="992" w:type="dxa"/>
            <w:gridSpan w:val="2"/>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76" w:type="dxa"/>
            <w:tcBorders>
              <w:top w:val="single" w:color="auto" w:sz="2" w:space="0"/>
              <w:left w:val="single" w:color="auto" w:sz="2" w:space="0"/>
              <w:bottom w:val="single" w:color="auto" w:sz="2" w:space="0"/>
              <w:right w:val="single" w:color="auto" w:sz="2" w:space="0"/>
            </w:tcBorders>
          </w:tcPr>
          <w:p>
            <w:pPr>
              <w:pStyle w:val="87"/>
              <w:rPr>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w:t>
            </w:r>
            <w:r>
              <w:rPr>
                <w:rFonts w:cs="v5.0.0"/>
              </w:rPr>
              <w:t xml:space="preserve"> </w:t>
            </w:r>
            <w:r>
              <w:t>BS operating in band 1/n1 or 65,</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87"/>
            </w:pPr>
            <w:r>
              <w:t>728 - 746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698 - 716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12/n12 or 85,</w:t>
            </w:r>
            <w:r>
              <w:rPr>
                <w:rFonts w:cs="v5.0.0"/>
              </w:rPr>
              <w:t xml:space="preserve"> since it is already covered by the requirement in clause 6.7.6.3.5.1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n86</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1710 - 1780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66/n66, </w:t>
            </w:r>
            <w:r>
              <w:rPr>
                <w:rFonts w:cs="v5.0.0"/>
              </w:rPr>
              <w:t xml:space="preserve">since it is already covered by the requirement in clause 6.7.6.3.5.1 </w:t>
            </w:r>
            <w:r>
              <w:t>For BS operating in Band 4, it applies for 1755 MHz to 1780 MHz, while the rest is covered in clause </w:t>
            </w:r>
            <w:r>
              <w:rPr>
                <w:rFonts w:cs="v5.0.0"/>
              </w:rPr>
              <w:t>6.7.6.3.5.1</w:t>
            </w:r>
            <w:r>
              <w:t xml:space="preserve"> For BS operating in Band 10, it applies for 1770 MHz to 1780 MHz, while the rest is covered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tcBorders>
              <w:top w:val="single" w:color="auto" w:sz="2" w:space="0"/>
              <w:left w:val="single" w:color="auto" w:sz="4" w:space="0"/>
              <w:bottom w:val="single" w:color="auto" w:sz="2" w:space="0"/>
              <w:right w:val="single" w:color="auto" w:sz="2" w:space="0"/>
            </w:tcBorders>
          </w:tcPr>
          <w:p>
            <w:pPr>
              <w:pStyle w:val="87"/>
            </w:pPr>
            <w:r>
              <w:t>420 - 425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410 – 415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since it is already covered by the requirement in clause </w:t>
            </w:r>
            <w:r>
              <w:rPr>
                <w:rFonts w:cs="v5.0.0"/>
              </w:rPr>
              <w:t>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422 - 427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412 - 417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88</w:t>
            </w:r>
            <w:r>
              <w:rPr>
                <w:rFonts w:cs="v5.0.0"/>
              </w:rPr>
              <w:t xml:space="preserve">, </w:t>
            </w:r>
            <w:r>
              <w:t>since it is already covered by the requirement in clause </w:t>
            </w:r>
            <w:r>
              <w:rPr>
                <w:rFonts w:cs="v5.0.0"/>
              </w:rPr>
              <w:t>6.7.6.3.5.1</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n89</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t>824 - 849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5/n5</w:t>
            </w:r>
            <w:r>
              <w:rPr>
                <w:rFonts w:cs="v5.0.0"/>
              </w:rPr>
              <w:t xml:space="preserve"> or 26</w:t>
            </w:r>
            <w:r>
              <w:t xml:space="preserve">, </w:t>
            </w:r>
            <w:r>
              <w:rPr>
                <w:rFonts w:cs="v5.0.0"/>
              </w:rPr>
              <w:t xml:space="preserve">since it is already covered by the requirement in clause 6.7.6.3.5.1 </w:t>
            </w:r>
            <w:r>
              <w:t>For BS operating in Band 27, it</w:t>
            </w:r>
            <w:r>
              <w:rPr>
                <w:rFonts w:eastAsia="MS PGothic"/>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n91</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n92</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20/n20,</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n93</w:t>
            </w:r>
          </w:p>
        </w:tc>
        <w:tc>
          <w:tcPr>
            <w:tcW w:w="1701" w:type="dxa"/>
            <w:tcBorders>
              <w:top w:val="single" w:color="auto" w:sz="2" w:space="0"/>
              <w:left w:val="single" w:color="auto" w:sz="4" w:space="0"/>
              <w:bottom w:val="single" w:color="auto" w:sz="2" w:space="0"/>
              <w:right w:val="single" w:color="auto" w:sz="2" w:space="0"/>
            </w:tcBorders>
          </w:tcPr>
          <w:p>
            <w:pPr>
              <w:pStyle w:val="87"/>
            </w:pPr>
            <w:r>
              <w:t>1427 - 1432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50/n50, 51/n51,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NR Band n94</w:t>
            </w:r>
          </w:p>
        </w:tc>
        <w:tc>
          <w:tcPr>
            <w:tcW w:w="1701" w:type="dxa"/>
            <w:tcBorders>
              <w:top w:val="single" w:color="auto" w:sz="2" w:space="0"/>
              <w:left w:val="single" w:color="auto" w:sz="4" w:space="0"/>
              <w:bottom w:val="single" w:color="auto" w:sz="2" w:space="0"/>
              <w:right w:val="single" w:color="auto" w:sz="2" w:space="0"/>
            </w:tcBorders>
          </w:tcPr>
          <w:p>
            <w:pPr>
              <w:pStyle w:val="87"/>
            </w:pPr>
            <w:r>
              <w:t>1432 - 1517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11, 21, 32, 45, 50/n50, 51/n51, 74, 75/n75 or 76/n76. This requirement does not apply to BS operating in band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w:t>
            </w:r>
            <w:r>
              <w:rPr>
                <w:rFonts w:cs="v5.0.0"/>
              </w:rPr>
              <w:t xml:space="preserve"> </w:t>
            </w:r>
            <w:r>
              <w:t>BS operating in band 8/n8,</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95</w:t>
            </w:r>
          </w:p>
        </w:tc>
        <w:tc>
          <w:tcPr>
            <w:tcW w:w="1701" w:type="dxa"/>
            <w:tcBorders>
              <w:top w:val="single" w:color="auto" w:sz="2" w:space="0"/>
              <w:left w:val="single" w:color="auto" w:sz="4" w:space="0"/>
              <w:bottom w:val="single" w:color="auto" w:sz="2" w:space="0"/>
              <w:right w:val="single" w:color="auto" w:sz="2" w:space="0"/>
            </w:tcBorders>
          </w:tcPr>
          <w:p>
            <w:pPr>
              <w:pStyle w:val="87"/>
            </w:pPr>
            <w:r>
              <w:t>2010 - 2025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96</w:t>
            </w:r>
          </w:p>
        </w:tc>
        <w:tc>
          <w:tcPr>
            <w:tcW w:w="1701" w:type="dxa"/>
            <w:tcBorders>
              <w:top w:val="single" w:color="auto" w:sz="2" w:space="0"/>
              <w:left w:val="single" w:color="auto" w:sz="4" w:space="0"/>
              <w:bottom w:val="single" w:color="auto" w:sz="2" w:space="0"/>
              <w:right w:val="single" w:color="auto" w:sz="2" w:space="0"/>
            </w:tcBorders>
          </w:tcPr>
          <w:p>
            <w:pPr>
              <w:pStyle w:val="87"/>
            </w:pPr>
            <w:r>
              <w:rPr>
                <w:rFonts w:cs="Arial"/>
              </w:rPr>
              <w:t>5925 - 7125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n97</w:t>
            </w:r>
          </w:p>
        </w:tc>
        <w:tc>
          <w:tcPr>
            <w:tcW w:w="1701" w:type="dxa"/>
            <w:tcBorders>
              <w:top w:val="single" w:color="auto" w:sz="2" w:space="0"/>
              <w:left w:val="single" w:color="auto" w:sz="4" w:space="0"/>
              <w:bottom w:val="single" w:color="auto" w:sz="2" w:space="0"/>
              <w:right w:val="single" w:color="auto" w:sz="2" w:space="0"/>
            </w:tcBorders>
          </w:tcPr>
          <w:p>
            <w:pPr>
              <w:pStyle w:val="87"/>
            </w:pPr>
            <w:r>
              <w:t>2300 - 2400 MHz</w:t>
            </w:r>
          </w:p>
        </w:tc>
        <w:tc>
          <w:tcPr>
            <w:tcW w:w="983" w:type="dxa"/>
            <w:tcBorders>
              <w:top w:val="single" w:color="auto" w:sz="2" w:space="0"/>
              <w:left w:val="single" w:color="auto" w:sz="2" w:space="0"/>
              <w:bottom w:val="single" w:color="auto" w:sz="2" w:space="0"/>
              <w:right w:val="single" w:color="auto" w:sz="2" w:space="0"/>
            </w:tcBorders>
          </w:tcPr>
          <w:p>
            <w:pPr>
              <w:pStyle w:val="87"/>
              <w:rPr>
                <w:rFonts w:cs="v5.0.0"/>
              </w:rPr>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n98</w:t>
            </w:r>
          </w:p>
        </w:tc>
        <w:tc>
          <w:tcPr>
            <w:tcW w:w="1701" w:type="dxa"/>
            <w:tcBorders>
              <w:top w:val="single" w:color="auto" w:sz="2" w:space="0"/>
              <w:left w:val="single" w:color="auto" w:sz="4" w:space="0"/>
              <w:bottom w:val="single" w:color="auto" w:sz="2" w:space="0"/>
              <w:right w:val="single" w:color="auto" w:sz="2" w:space="0"/>
            </w:tcBorders>
          </w:tcPr>
          <w:p>
            <w:pPr>
              <w:pStyle w:val="87"/>
            </w:pPr>
            <w:r>
              <w:t>1880 - 1920 MHz</w:t>
            </w:r>
          </w:p>
        </w:tc>
        <w:tc>
          <w:tcPr>
            <w:tcW w:w="983" w:type="dxa"/>
            <w:tcBorders>
              <w:top w:val="single" w:color="auto" w:sz="2" w:space="0"/>
              <w:left w:val="single" w:color="auto" w:sz="2" w:space="0"/>
              <w:bottom w:val="single" w:color="auto" w:sz="2" w:space="0"/>
              <w:right w:val="single" w:color="auto" w:sz="2" w:space="0"/>
            </w:tcBorders>
          </w:tcPr>
          <w:p>
            <w:pPr>
              <w:pStyle w:val="87"/>
            </w:pPr>
            <w: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n99</w:t>
            </w:r>
          </w:p>
        </w:tc>
        <w:tc>
          <w:tcPr>
            <w:tcW w:w="1701" w:type="dxa"/>
            <w:tcBorders>
              <w:top w:val="single" w:color="auto" w:sz="2" w:space="0"/>
              <w:left w:val="single" w:color="auto" w:sz="4" w:space="0"/>
              <w:bottom w:val="single" w:color="auto" w:sz="2" w:space="0"/>
              <w:right w:val="single" w:color="auto" w:sz="2" w:space="0"/>
            </w:tcBorders>
          </w:tcPr>
          <w:p>
            <w:pPr>
              <w:pStyle w:val="87"/>
            </w:pPr>
            <w:r>
              <w:rPr>
                <w:lang w:eastAsia="zh-CN"/>
              </w:rPr>
              <w:t>1626.5- 1660.5 MHz</w:t>
            </w:r>
          </w:p>
        </w:tc>
        <w:tc>
          <w:tcPr>
            <w:tcW w:w="983" w:type="dxa"/>
            <w:tcBorders>
              <w:top w:val="single" w:color="auto" w:sz="2" w:space="0"/>
              <w:left w:val="single" w:color="auto" w:sz="2" w:space="0"/>
              <w:bottom w:val="single" w:color="auto" w:sz="2" w:space="0"/>
              <w:right w:val="single" w:color="auto" w:sz="2" w:space="0"/>
            </w:tcBorders>
          </w:tcPr>
          <w:p>
            <w:pPr>
              <w:pStyle w:val="87"/>
            </w:pPr>
            <w: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BS operating in band 24,</w:t>
            </w:r>
            <w:r>
              <w:rPr>
                <w:rFonts w:cs="v5.0.0"/>
              </w:rPr>
              <w:t xml:space="preserve"> since it is already covered by the requirement in clause 6.7.6.3.5.1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102</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zh-CN"/>
              </w:rPr>
            </w:pPr>
            <w:r>
              <w:rPr>
                <w:rFonts w:cs="Arial"/>
              </w:rPr>
              <w:t>5925 - 6425 MHz</w:t>
            </w:r>
          </w:p>
        </w:tc>
        <w:tc>
          <w:tcPr>
            <w:tcW w:w="983" w:type="dxa"/>
            <w:tcBorders>
              <w:top w:val="single" w:color="auto" w:sz="2" w:space="0"/>
              <w:left w:val="single" w:color="auto" w:sz="2" w:space="0"/>
              <w:bottom w:val="single" w:color="auto" w:sz="2" w:space="0"/>
              <w:right w:val="single" w:color="auto" w:sz="2" w:space="0"/>
            </w:tcBorders>
          </w:tcPr>
          <w:p>
            <w:pPr>
              <w:pStyle w:val="87"/>
            </w:pPr>
            <w:r>
              <w:t>-39.5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pPr>
            <w:r>
              <w:rPr>
                <w:rFonts w:cs="Arial"/>
              </w:rPr>
              <w:t xml:space="preserve">E-UTRA Band </w:t>
            </w:r>
            <w:r>
              <w:rPr>
                <w:rFonts w:hint="eastAsia" w:cs="Arial"/>
                <w:lang w:eastAsia="zh-CN"/>
              </w:rPr>
              <w:t>103</w:t>
            </w: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757 –</w:t>
            </w:r>
            <w:r>
              <w:rPr>
                <w:rFonts w:cs="Arial"/>
                <w:lang w:eastAsia="zh-CN"/>
              </w:rPr>
              <w:tab/>
            </w:r>
            <w:r>
              <w:rPr>
                <w:rFonts w:cs="Arial"/>
                <w:lang w:eastAsia="zh-CN"/>
              </w:rPr>
              <w:t>758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-40.4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787 –</w:t>
            </w:r>
            <w:r>
              <w:rPr>
                <w:rFonts w:cs="Arial"/>
                <w:lang w:eastAsia="zh-CN"/>
              </w:rPr>
              <w:tab/>
            </w:r>
            <w:r>
              <w:rPr>
                <w:rFonts w:cs="Arial"/>
                <w:lang w:eastAsia="zh-CN"/>
              </w:rPr>
              <w:t>788 MHz</w:t>
            </w:r>
          </w:p>
        </w:tc>
        <w:tc>
          <w:tcPr>
            <w:tcW w:w="983" w:type="dxa"/>
            <w:tcBorders>
              <w:top w:val="single" w:color="auto" w:sz="2" w:space="0"/>
              <w:left w:val="single" w:color="auto" w:sz="2" w:space="0"/>
              <w:bottom w:val="single" w:color="auto" w:sz="2" w:space="0"/>
              <w:right w:val="single" w:color="auto" w:sz="2" w:space="0"/>
            </w:tcBorders>
          </w:tcPr>
          <w:p>
            <w:pPr>
              <w:pStyle w:val="87"/>
            </w:pPr>
            <w:r>
              <w:rPr>
                <w:rFonts w:cs="v5.0.0"/>
              </w:rPr>
              <w:t>-37.4 dBm</w:t>
            </w:r>
          </w:p>
        </w:tc>
        <w:tc>
          <w:tcPr>
            <w:tcW w:w="1285" w:type="dxa"/>
            <w:gridSpan w:val="2"/>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single" w:color="auto" w:sz="4" w:space="0"/>
              <w:right w:val="single" w:color="auto" w:sz="4" w:space="0"/>
            </w:tcBorders>
          </w:tcPr>
          <w:p>
            <w:pPr>
              <w:pStyle w:val="87"/>
            </w:pPr>
            <w:r>
              <w:t>NR Band n</w:t>
            </w:r>
            <w:r>
              <w:rPr>
                <w:lang w:eastAsia="zh-CN"/>
              </w:rPr>
              <w:t>104</w:t>
            </w: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lang w:eastAsia="zh-CN"/>
              </w:rPr>
            </w:pPr>
            <w:r>
              <w:rPr>
                <w:rFonts w:cs="Arial"/>
              </w:rPr>
              <w:t>6425 - 7125 MHz</w:t>
            </w:r>
          </w:p>
        </w:tc>
        <w:tc>
          <w:tcPr>
            <w:tcW w:w="983" w:type="dxa"/>
            <w:tcBorders>
              <w:top w:val="single" w:color="auto" w:sz="4" w:space="0"/>
              <w:left w:val="single" w:color="auto" w:sz="2" w:space="0"/>
              <w:bottom w:val="single" w:color="auto" w:sz="4" w:space="0"/>
              <w:right w:val="single" w:color="auto" w:sz="2" w:space="0"/>
            </w:tcBorders>
          </w:tcPr>
          <w:p>
            <w:pPr>
              <w:pStyle w:val="87"/>
              <w:rPr>
                <w:rFonts w:cs="v5.0.0"/>
              </w:rPr>
            </w:pPr>
            <w:r>
              <w:t>-39.5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pPr>
            <w:r>
              <w:t>NR Band n</w:t>
            </w:r>
            <w:r>
              <w:rPr>
                <w:lang w:eastAsia="zh-CN"/>
              </w:rPr>
              <w:t>10</w:t>
            </w:r>
            <w:r>
              <w:rPr>
                <w:rFonts w:hint="eastAsia"/>
                <w:lang w:val="en-US" w:eastAsia="zh-CN"/>
              </w:rPr>
              <w:t>5</w:t>
            </w: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rPr>
            </w:pPr>
            <w:r>
              <w:t>61</w:t>
            </w:r>
            <w:r>
              <w:rPr>
                <w:rFonts w:hint="eastAsia" w:eastAsia="宋体"/>
                <w:lang w:val="en-US" w:eastAsia="zh-CN"/>
              </w:rPr>
              <w:t>2</w:t>
            </w:r>
            <w:r>
              <w:t xml:space="preserve"> – 652 MHz</w:t>
            </w:r>
          </w:p>
        </w:tc>
        <w:tc>
          <w:tcPr>
            <w:tcW w:w="983" w:type="dxa"/>
            <w:tcBorders>
              <w:top w:val="single" w:color="auto" w:sz="4" w:space="0"/>
              <w:left w:val="single" w:color="auto" w:sz="2" w:space="0"/>
              <w:bottom w:val="single" w:color="auto" w:sz="4" w:space="0"/>
              <w:right w:val="single" w:color="auto" w:sz="2" w:space="0"/>
            </w:tcBorders>
          </w:tcPr>
          <w:p>
            <w:pPr>
              <w:pStyle w:val="87"/>
            </w:pPr>
            <w:r>
              <w:t>-40.4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w:t>
            </w:r>
            <w:r>
              <w:rPr>
                <w:rFonts w:hint="eastAsia" w:eastAsia="宋体" w:cs="Arial"/>
                <w:lang w:val="en-US" w:eastAsia="zh-CN"/>
              </w:rPr>
              <w:t>71/</w:t>
            </w:r>
            <w:r>
              <w:rPr>
                <w:rFonts w:cs="Arial"/>
                <w:lang w:eastAsia="ko-KR"/>
              </w:rPr>
              <w:t>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87"/>
            </w:pPr>
          </w:p>
        </w:tc>
        <w:tc>
          <w:tcPr>
            <w:tcW w:w="1701" w:type="dxa"/>
            <w:tcBorders>
              <w:top w:val="single" w:color="auto" w:sz="4" w:space="0"/>
              <w:left w:val="single" w:color="auto" w:sz="4" w:space="0"/>
              <w:bottom w:val="single" w:color="auto" w:sz="4" w:space="0"/>
              <w:right w:val="single" w:color="auto" w:sz="2" w:space="0"/>
            </w:tcBorders>
          </w:tcPr>
          <w:p>
            <w:pPr>
              <w:pStyle w:val="87"/>
              <w:rPr>
                <w:rFonts w:cs="Arial"/>
              </w:rPr>
            </w:pPr>
            <w:r>
              <w:t xml:space="preserve">663 – </w:t>
            </w:r>
            <w:r>
              <w:rPr>
                <w:rFonts w:hint="eastAsia" w:eastAsia="宋体"/>
                <w:lang w:val="en-US" w:eastAsia="zh-CN"/>
              </w:rPr>
              <w:t>703</w:t>
            </w:r>
            <w:r>
              <w:t xml:space="preserve"> MHz</w:t>
            </w:r>
          </w:p>
        </w:tc>
        <w:tc>
          <w:tcPr>
            <w:tcW w:w="983" w:type="dxa"/>
            <w:tcBorders>
              <w:top w:val="single" w:color="auto" w:sz="4" w:space="0"/>
              <w:left w:val="single" w:color="auto" w:sz="2" w:space="0"/>
              <w:bottom w:val="single" w:color="auto" w:sz="4" w:space="0"/>
              <w:right w:val="single" w:color="auto" w:sz="2" w:space="0"/>
            </w:tcBorders>
          </w:tcPr>
          <w:p>
            <w:pPr>
              <w:pStyle w:val="87"/>
            </w:pPr>
            <w:r>
              <w:t>-37.4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rPr>
            </w:pPr>
            <w:r>
              <w:rPr>
                <w:rFonts w:cs="Arial"/>
                <w:lang w:eastAsia="ko-KR"/>
              </w:rPr>
              <w:t xml:space="preserve">This requirement does not apply to BS operating in Band </w:t>
            </w:r>
            <w:r>
              <w:rPr>
                <w:rFonts w:hint="eastAsia" w:eastAsia="宋体" w:cs="Arial"/>
                <w:lang w:val="en-US" w:eastAsia="zh-CN"/>
              </w:rPr>
              <w:t>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tcPr>
          <w:p>
            <w:pPr>
              <w:pStyle w:val="87"/>
              <w:rPr>
                <w:rFonts w:hint="default" w:eastAsia="宋体"/>
                <w:lang w:val="en-US" w:eastAsia="zh-CN"/>
              </w:rPr>
            </w:pPr>
            <w:r>
              <w:rPr>
                <w:rFonts w:cs="Arial"/>
              </w:rPr>
              <w:t xml:space="preserve">E-UTRA Band </w:t>
            </w:r>
            <w:r>
              <w:rPr>
                <w:rFonts w:hint="eastAsia" w:cs="Arial"/>
                <w:lang w:eastAsia="zh-CN"/>
              </w:rPr>
              <w:t>10</w:t>
            </w:r>
            <w:r>
              <w:rPr>
                <w:rFonts w:hint="eastAsia" w:cs="Arial"/>
                <w:lang w:val="en-US" w:eastAsia="zh-CN"/>
              </w:rPr>
              <w:t>6</w:t>
            </w:r>
          </w:p>
        </w:tc>
        <w:tc>
          <w:tcPr>
            <w:tcW w:w="1701" w:type="dxa"/>
            <w:tcBorders>
              <w:top w:val="single" w:color="auto" w:sz="4" w:space="0"/>
              <w:left w:val="single" w:color="auto" w:sz="4" w:space="0"/>
              <w:bottom w:val="single" w:color="auto" w:sz="4" w:space="0"/>
              <w:right w:val="single" w:color="auto" w:sz="2" w:space="0"/>
            </w:tcBorders>
          </w:tcPr>
          <w:p>
            <w:pPr>
              <w:pStyle w:val="87"/>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983" w:type="dxa"/>
            <w:tcBorders>
              <w:top w:val="single" w:color="auto" w:sz="4" w:space="0"/>
              <w:left w:val="single" w:color="auto" w:sz="2" w:space="0"/>
              <w:bottom w:val="single" w:color="auto" w:sz="4" w:space="0"/>
              <w:right w:val="single" w:color="auto" w:sz="2" w:space="0"/>
            </w:tcBorders>
          </w:tcPr>
          <w:p>
            <w:pPr>
              <w:pStyle w:val="87"/>
            </w:pPr>
            <w:r>
              <w:rPr>
                <w:rFonts w:cs="v5.0.0"/>
              </w:rPr>
              <w:t>-40.4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rPr>
                <w:rFonts w:cs="Arial"/>
                <w:lang w:eastAsia="ko-KR"/>
              </w:rPr>
            </w:pPr>
            <w:r>
              <w:t xml:space="preserve">This requirement does not apply to BS operating in band </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tcPr>
          <w:p>
            <w:pPr>
              <w:pStyle w:val="87"/>
            </w:pPr>
          </w:p>
        </w:tc>
        <w:tc>
          <w:tcPr>
            <w:tcW w:w="1701" w:type="dxa"/>
            <w:tcBorders>
              <w:top w:val="single" w:color="auto" w:sz="4" w:space="0"/>
              <w:left w:val="single" w:color="auto" w:sz="4" w:space="0"/>
              <w:bottom w:val="single" w:color="auto" w:sz="4" w:space="0"/>
              <w:right w:val="single" w:color="auto" w:sz="2" w:space="0"/>
            </w:tcBorders>
          </w:tcPr>
          <w:p>
            <w:pPr>
              <w:pStyle w:val="87"/>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983" w:type="dxa"/>
            <w:tcBorders>
              <w:top w:val="single" w:color="auto" w:sz="4" w:space="0"/>
              <w:left w:val="single" w:color="auto" w:sz="2" w:space="0"/>
              <w:bottom w:val="single" w:color="auto" w:sz="4" w:space="0"/>
              <w:right w:val="single" w:color="auto" w:sz="2" w:space="0"/>
            </w:tcBorders>
          </w:tcPr>
          <w:p>
            <w:pPr>
              <w:pStyle w:val="87"/>
            </w:pPr>
            <w:r>
              <w:t>-37.4 dBm</w:t>
            </w:r>
          </w:p>
        </w:tc>
        <w:tc>
          <w:tcPr>
            <w:tcW w:w="1285" w:type="dxa"/>
            <w:gridSpan w:val="2"/>
            <w:tcBorders>
              <w:top w:val="single" w:color="auto" w:sz="4" w:space="0"/>
              <w:left w:val="single" w:color="auto" w:sz="2" w:space="0"/>
              <w:bottom w:val="single" w:color="auto" w:sz="4" w:space="0"/>
              <w:right w:val="single" w:color="auto" w:sz="4" w:space="0"/>
            </w:tcBorders>
          </w:tcPr>
          <w:p>
            <w:pPr>
              <w:pStyle w:val="87"/>
            </w:pPr>
            <w:r>
              <w:t>1 MHz</w:t>
            </w:r>
          </w:p>
        </w:tc>
        <w:tc>
          <w:tcPr>
            <w:tcW w:w="4423" w:type="dxa"/>
            <w:tcBorders>
              <w:top w:val="single" w:color="auto" w:sz="2" w:space="0"/>
              <w:left w:val="single" w:color="auto" w:sz="4" w:space="0"/>
              <w:bottom w:val="single" w:color="auto" w:sz="2" w:space="0"/>
              <w:right w:val="single" w:color="auto" w:sz="2" w:space="0"/>
            </w:tcBorders>
          </w:tcPr>
          <w:p>
            <w:pPr>
              <w:pStyle w:val="85"/>
            </w:pPr>
            <w:r>
              <w:rPr>
                <w:rFonts w:hint="eastAsia"/>
              </w:rPr>
              <w:t>This requirement does not apply to BS operating in band 106, since it is already covered by the requirement in clause 6.</w:t>
            </w:r>
            <w:r>
              <w:rPr>
                <w:rFonts w:hint="eastAsia" w:eastAsia="宋体"/>
                <w:lang w:val="en-US" w:eastAsia="zh-CN"/>
              </w:rPr>
              <w:t>7.</w:t>
            </w:r>
            <w:r>
              <w:rPr>
                <w:rFonts w:hint="eastAsia"/>
              </w:rPr>
              <w:t>6.</w:t>
            </w:r>
            <w:r>
              <w:rPr>
                <w:rFonts w:hint="eastAsia" w:eastAsia="宋体"/>
                <w:lang w:val="en-US" w:eastAsia="zh-CN"/>
              </w:rPr>
              <w:t>3</w:t>
            </w:r>
            <w:r>
              <w:rPr>
                <w:rFonts w:hint="eastAsia"/>
              </w:rPr>
              <w:t>.</w:t>
            </w:r>
            <w:r>
              <w:rPr>
                <w:rFonts w:hint="eastAsia" w:eastAsia="宋体"/>
                <w:lang w:val="en-US" w:eastAsia="zh-CN"/>
              </w:rPr>
              <w:t>5.1</w:t>
            </w:r>
            <w:r>
              <w:rPr>
                <w:rFonts w:hint="eastAsia"/>
              </w:rPr>
              <w:t xml:space="preserve">. </w:t>
            </w:r>
          </w:p>
          <w:p>
            <w:pPr>
              <w:pStyle w:val="85"/>
              <w:rPr>
                <w:rFonts w:cs="Arial"/>
                <w:lang w:eastAsia="ko-KR"/>
              </w:rPr>
            </w:pPr>
            <w:r>
              <w:rPr>
                <w:rFonts w:hint="eastAsia"/>
              </w:rPr>
              <w:t>This requirement does not apply to BS operating in band 5 or 26.</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bookmarkStart w:id="26" w:name="_Toc37230519"/>
      <w:bookmarkStart w:id="27" w:name="_Toc53181767"/>
      <w:bookmarkStart w:id="28" w:name="_Toc45907662"/>
      <w:bookmarkStart w:id="29" w:name="_Toc21125182"/>
      <w:bookmarkStart w:id="30" w:name="_Toc36044614"/>
      <w:bookmarkStart w:id="31" w:name="_Toc29768172"/>
      <w:r>
        <w:t>6.7.6.4.5.2</w:t>
      </w:r>
      <w:r>
        <w:tab/>
      </w:r>
      <w:r>
        <w:t>Single RAT UTRA operation</w:t>
      </w:r>
      <w:bookmarkEnd w:id="26"/>
      <w:bookmarkEnd w:id="27"/>
      <w:bookmarkEnd w:id="28"/>
      <w:bookmarkEnd w:id="29"/>
      <w:bookmarkEnd w:id="30"/>
      <w:bookmarkEnd w:id="31"/>
    </w:p>
    <w:p>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pPr>
        <w:pStyle w:val="95"/>
      </w:pPr>
      <w:r>
        <w:t xml:space="preserve">Table 6.7.6.4.5.2-1: </w:t>
      </w:r>
      <w:r>
        <w:rPr>
          <w:i/>
        </w:rPr>
        <w:t>OTA AAS BS</w:t>
      </w:r>
      <w:r>
        <w:t xml:space="preserve"> Spurious emissions limits for UTRA FDD BS in geographic coverage area of systems operating in other frequency bands</w:t>
      </w:r>
    </w:p>
    <w:tbl>
      <w:tblPr>
        <w:tblStyle w:val="62"/>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44"/>
        <w:gridCol w:w="1559"/>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6"/>
              <w:rPr>
                <w:rFonts w:cs="Arial"/>
              </w:rPr>
            </w:pPr>
            <w:r>
              <w:rPr>
                <w:rFonts w:cs="Arial"/>
              </w:rPr>
              <w:t>System type operating in the same geographical area</w:t>
            </w:r>
          </w:p>
        </w:tc>
        <w:tc>
          <w:tcPr>
            <w:tcW w:w="1559" w:type="dxa"/>
            <w:shd w:val="clear" w:color="auto" w:fill="auto"/>
          </w:tcPr>
          <w:p>
            <w:pPr>
              <w:pStyle w:val="86"/>
              <w:rPr>
                <w:rFonts w:cs="Arial"/>
              </w:rPr>
            </w:pPr>
            <w:r>
              <w:rPr>
                <w:rFonts w:cs="Arial"/>
              </w:rPr>
              <w:t>Band for co-existence requirement</w:t>
            </w:r>
          </w:p>
        </w:tc>
        <w:tc>
          <w:tcPr>
            <w:tcW w:w="992" w:type="dxa"/>
            <w:shd w:val="clear" w:color="auto" w:fill="auto"/>
          </w:tcPr>
          <w:p>
            <w:pPr>
              <w:pStyle w:val="86"/>
              <w:rPr>
                <w:rFonts w:cs="Arial"/>
              </w:rPr>
            </w:pPr>
            <w:r>
              <w:rPr>
                <w:rFonts w:cs="Arial"/>
              </w:rPr>
              <w:t>Maximum Level</w:t>
            </w:r>
          </w:p>
        </w:tc>
        <w:tc>
          <w:tcPr>
            <w:tcW w:w="1276" w:type="dxa"/>
            <w:shd w:val="clear" w:color="auto" w:fill="auto"/>
          </w:tcPr>
          <w:p>
            <w:pPr>
              <w:pStyle w:val="86"/>
              <w:rPr>
                <w:rFonts w:cs="Arial"/>
              </w:rPr>
            </w:pPr>
            <w:r>
              <w:rPr>
                <w:rFonts w:cs="Arial"/>
              </w:rPr>
              <w:t>Measurement Bandwidth</w:t>
            </w:r>
          </w:p>
        </w:tc>
        <w:tc>
          <w:tcPr>
            <w:tcW w:w="4422" w:type="dxa"/>
            <w:shd w:val="clear" w:color="auto" w:fill="auto"/>
          </w:tcPr>
          <w:p>
            <w:pPr>
              <w:pStyle w:val="86"/>
              <w:rPr>
                <w:rFonts w:cs="Arial"/>
              </w:rPr>
            </w:pPr>
            <w:r>
              <w:rPr>
                <w:rFonts w:cs="Arial"/>
              </w:rP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559" w:type="dxa"/>
            <w:tcBorders>
              <w:left w:val="single" w:color="auto" w:sz="4" w:space="0"/>
            </w:tcBorders>
            <w:shd w:val="clear" w:color="auto" w:fill="auto"/>
          </w:tcPr>
          <w:p>
            <w:pPr>
              <w:pStyle w:val="87"/>
            </w:pPr>
            <w:r>
              <w:rPr>
                <w:rFonts w:cs="v5.0.0"/>
              </w:rPr>
              <w:t xml:space="preserve">921 </w:t>
            </w:r>
            <w:r>
              <w:rPr>
                <w:rFonts w:cs="v5.0.0"/>
              </w:rPr>
              <w:noBreakHyphen/>
            </w:r>
            <w:r>
              <w:rPr>
                <w:rFonts w:cs="v5.0.0"/>
              </w:rPr>
              <w:t xml:space="preserve"> 960 MHz</w:t>
            </w:r>
          </w:p>
        </w:tc>
        <w:tc>
          <w:tcPr>
            <w:tcW w:w="992" w:type="dxa"/>
            <w:shd w:val="clear" w:color="auto" w:fill="auto"/>
          </w:tcPr>
          <w:p>
            <w:pPr>
              <w:pStyle w:val="87"/>
            </w:pPr>
            <w:r>
              <w:rPr>
                <w:rFonts w:cs="v5.0.0"/>
              </w:rPr>
              <w:t>-48.4 dBm</w:t>
            </w:r>
          </w:p>
        </w:tc>
        <w:tc>
          <w:tcPr>
            <w:tcW w:w="1276" w:type="dxa"/>
            <w:shd w:val="clear" w:color="auto" w:fill="auto"/>
          </w:tcPr>
          <w:p>
            <w:pPr>
              <w:pStyle w:val="87"/>
            </w:pPr>
            <w:r>
              <w:rPr>
                <w:rFonts w:cs="v5.0.0"/>
              </w:rPr>
              <w:t>100 kHz</w:t>
            </w:r>
          </w:p>
        </w:tc>
        <w:tc>
          <w:tcPr>
            <w:tcW w:w="4422" w:type="dxa"/>
            <w:shd w:val="clear" w:color="auto" w:fill="auto"/>
          </w:tcPr>
          <w:p>
            <w:pPr>
              <w:pStyle w:val="85"/>
            </w:pPr>
            <w:r>
              <w:t>This requirement does not apply to UTRA FDD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t>876 - 915 MHz</w:t>
            </w:r>
          </w:p>
        </w:tc>
        <w:tc>
          <w:tcPr>
            <w:tcW w:w="992" w:type="dxa"/>
            <w:shd w:val="clear" w:color="auto" w:fill="auto"/>
          </w:tcPr>
          <w:p>
            <w:pPr>
              <w:pStyle w:val="87"/>
              <w:rPr>
                <w:rFonts w:cs="v5.0.0"/>
              </w:rPr>
            </w:pPr>
            <w:r>
              <w:t>-52.4 dBm</w:t>
            </w:r>
          </w:p>
        </w:tc>
        <w:tc>
          <w:tcPr>
            <w:tcW w:w="1276" w:type="dxa"/>
            <w:shd w:val="clear" w:color="auto" w:fill="auto"/>
          </w:tcPr>
          <w:p>
            <w:pPr>
              <w:pStyle w:val="87"/>
              <w:rPr>
                <w:rFonts w:cs="v5.0.0"/>
              </w:rPr>
            </w:pPr>
            <w:r>
              <w:t>100 kHz</w:t>
            </w:r>
          </w:p>
        </w:tc>
        <w:tc>
          <w:tcPr>
            <w:tcW w:w="4422" w:type="dxa"/>
            <w:shd w:val="clear" w:color="auto" w:fill="auto"/>
          </w:tcPr>
          <w:p>
            <w:pPr>
              <w:pStyle w:val="85"/>
            </w:pPr>
            <w:r>
              <w:t xml:space="preserve">For the frequency range 880-915 MHz, </w:t>
            </w:r>
            <w:r>
              <w:rPr>
                <w:rFonts w:cs="v5.0.0"/>
              </w:rPr>
              <w:t>this requirement does not apply to UTRA FDD operating in band VIII,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DCS1800</w:t>
            </w:r>
          </w:p>
        </w:tc>
        <w:tc>
          <w:tcPr>
            <w:tcW w:w="1559" w:type="dxa"/>
            <w:tcBorders>
              <w:left w:val="single" w:color="auto" w:sz="4" w:space="0"/>
            </w:tcBorders>
            <w:shd w:val="clear" w:color="auto" w:fill="auto"/>
          </w:tcPr>
          <w:p>
            <w:pPr>
              <w:pStyle w:val="87"/>
            </w:pPr>
            <w:r>
              <w:rPr>
                <w:rFonts w:cs="v5.0.0"/>
              </w:rPr>
              <w:t xml:space="preserve">1805 </w:t>
            </w:r>
            <w:r>
              <w:rPr>
                <w:rFonts w:cs="v5.0.0"/>
              </w:rPr>
              <w:noBreakHyphen/>
            </w:r>
            <w:r>
              <w:rPr>
                <w:rFonts w:cs="v5.0.0"/>
              </w:rPr>
              <w:t xml:space="preserve"> 1880 MHz</w:t>
            </w:r>
          </w:p>
        </w:tc>
        <w:tc>
          <w:tcPr>
            <w:tcW w:w="992" w:type="dxa"/>
            <w:shd w:val="clear" w:color="auto" w:fill="auto"/>
          </w:tcPr>
          <w:p>
            <w:pPr>
              <w:pStyle w:val="87"/>
            </w:pPr>
            <w:r>
              <w:rPr>
                <w:rFonts w:cs="v5.0.0"/>
              </w:rPr>
              <w:t>-38.4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operating in band 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-52.4 dBm</w:t>
            </w:r>
          </w:p>
        </w:tc>
        <w:tc>
          <w:tcPr>
            <w:tcW w:w="1276" w:type="dxa"/>
            <w:shd w:val="clear" w:color="auto" w:fill="auto"/>
          </w:tcPr>
          <w:p>
            <w:pPr>
              <w:pStyle w:val="87"/>
            </w:pPr>
            <w:r>
              <w:t>100 kHz</w:t>
            </w:r>
          </w:p>
        </w:tc>
        <w:tc>
          <w:tcPr>
            <w:tcW w:w="4422" w:type="dxa"/>
            <w:shd w:val="clear" w:color="auto" w:fill="auto"/>
          </w:tcPr>
          <w:p>
            <w:pPr>
              <w:pStyle w:val="85"/>
            </w:pPr>
            <w:r>
              <w:rPr>
                <w:rFonts w:cs="v5.0.0"/>
              </w:rPr>
              <w:t>This requirement does not apply to UTRA FDD operating in band III,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559" w:type="dxa"/>
            <w:tcBorders>
              <w:left w:val="single" w:color="auto" w:sz="4" w:space="0"/>
            </w:tcBorders>
            <w:shd w:val="clear" w:color="auto" w:fill="auto"/>
          </w:tcPr>
          <w:p>
            <w:pPr>
              <w:pStyle w:val="87"/>
            </w:pPr>
            <w:r>
              <w:rPr>
                <w:rFonts w:cs="v5.0.0"/>
              </w:rPr>
              <w:t xml:space="preserve">1930 </w:t>
            </w:r>
            <w:r>
              <w:rPr>
                <w:rFonts w:cs="v5.0.0"/>
              </w:rPr>
              <w:noBreakHyphen/>
            </w:r>
            <w:r>
              <w:rPr>
                <w:rFonts w:cs="v5.0.0"/>
              </w:rPr>
              <w:t xml:space="preserve"> 1990 MHz</w:t>
            </w:r>
          </w:p>
        </w:tc>
        <w:tc>
          <w:tcPr>
            <w:tcW w:w="992" w:type="dxa"/>
            <w:shd w:val="clear" w:color="auto" w:fill="auto"/>
          </w:tcPr>
          <w:p>
            <w:pPr>
              <w:pStyle w:val="87"/>
            </w:pPr>
            <w:r>
              <w:rPr>
                <w:rFonts w:cs="v5.0.0"/>
              </w:rPr>
              <w:t>-38.4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rPr>
                <w:rFonts w:cs="v5.0.0"/>
              </w:rPr>
              <w:t xml:space="preserve">1850 </w:t>
            </w:r>
            <w:r>
              <w:rPr>
                <w:rFonts w:cs="v5.0.0"/>
              </w:rPr>
              <w:noBreakHyphen/>
            </w:r>
            <w:r>
              <w:rPr>
                <w:rFonts w:cs="v5.0.0"/>
              </w:rPr>
              <w:t xml:space="preserve"> 1910 MHz</w:t>
            </w:r>
          </w:p>
        </w:tc>
        <w:tc>
          <w:tcPr>
            <w:tcW w:w="992" w:type="dxa"/>
            <w:shd w:val="clear" w:color="auto" w:fill="auto"/>
          </w:tcPr>
          <w:p>
            <w:pPr>
              <w:pStyle w:val="87"/>
            </w:pPr>
            <w:r>
              <w:rPr>
                <w:rFonts w:cs="v5.0.0"/>
              </w:rPr>
              <w:t>-52.4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II</w:t>
            </w:r>
            <w:r>
              <w:rPr>
                <w:rFonts w:cs="v5.0.0"/>
                <w:lang w:eastAsia="zh-CN"/>
              </w:rPr>
              <w:t xml:space="preserve"> </w:t>
            </w:r>
            <w:r>
              <w:rPr>
                <w:lang w:eastAsia="zh-CN"/>
              </w:rPr>
              <w:t>or band XXV</w:t>
            </w:r>
            <w:r>
              <w:rPr>
                <w:rFonts w:cs="v5.0.0"/>
              </w:rPr>
              <w:t>,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GSM850 or CDMA850</w:t>
            </w:r>
          </w:p>
        </w:tc>
        <w:tc>
          <w:tcPr>
            <w:tcW w:w="1559" w:type="dxa"/>
            <w:tcBorders>
              <w:left w:val="single" w:color="auto" w:sz="4" w:space="0"/>
            </w:tcBorders>
            <w:shd w:val="clear" w:color="auto" w:fill="auto"/>
          </w:tcPr>
          <w:p>
            <w:pPr>
              <w:pStyle w:val="87"/>
            </w:pPr>
            <w:r>
              <w:rPr>
                <w:rFonts w:cs="v5.0.0"/>
              </w:rPr>
              <w:t>869 - 894 MHz</w:t>
            </w:r>
          </w:p>
        </w:tc>
        <w:tc>
          <w:tcPr>
            <w:tcW w:w="992" w:type="dxa"/>
            <w:shd w:val="clear" w:color="auto" w:fill="auto"/>
          </w:tcPr>
          <w:p>
            <w:pPr>
              <w:pStyle w:val="87"/>
            </w:pPr>
            <w:r>
              <w:rPr>
                <w:rFonts w:cs="v5.0.0"/>
              </w:rPr>
              <w:t>-48.4 dBm</w:t>
            </w:r>
          </w:p>
        </w:tc>
        <w:tc>
          <w:tcPr>
            <w:tcW w:w="1276" w:type="dxa"/>
            <w:shd w:val="clear" w:color="auto" w:fill="auto"/>
          </w:tcPr>
          <w:p>
            <w:pPr>
              <w:pStyle w:val="87"/>
            </w:pPr>
            <w:r>
              <w:rPr>
                <w:rFonts w:cs="v5.0.0"/>
              </w:rPr>
              <w:t>100 kHz</w:t>
            </w:r>
          </w:p>
        </w:tc>
        <w:tc>
          <w:tcPr>
            <w:tcW w:w="4422" w:type="dxa"/>
            <w:shd w:val="clear" w:color="auto" w:fill="auto"/>
          </w:tcPr>
          <w:p>
            <w:pPr>
              <w:pStyle w:val="85"/>
            </w:pPr>
            <w:r>
              <w:rPr>
                <w:rFonts w:cs="v5.0.0"/>
              </w:rPr>
              <w:t>This requirement does not apply to UTRA FDD BS operating in frequency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992" w:type="dxa"/>
            <w:shd w:val="clear" w:color="auto" w:fill="auto"/>
          </w:tcPr>
          <w:p>
            <w:pPr>
              <w:pStyle w:val="87"/>
              <w:rPr>
                <w:rFonts w:cs="v5.0.0"/>
              </w:rPr>
            </w:pPr>
            <w:r>
              <w:rPr>
                <w:rFonts w:cs="v5.0.0"/>
              </w:rPr>
              <w:t>-52.4 dBm</w:t>
            </w:r>
          </w:p>
        </w:tc>
        <w:tc>
          <w:tcPr>
            <w:tcW w:w="1276" w:type="dxa"/>
            <w:shd w:val="clear" w:color="auto" w:fill="auto"/>
          </w:tcPr>
          <w:p>
            <w:pPr>
              <w:pStyle w:val="87"/>
              <w:rPr>
                <w:rFonts w:cs="v5.0.0"/>
              </w:rPr>
            </w:pPr>
            <w:r>
              <w:rPr>
                <w:rFonts w:cs="v5.0.0"/>
              </w:rPr>
              <w:t>100 kHz</w:t>
            </w:r>
          </w:p>
        </w:tc>
        <w:tc>
          <w:tcPr>
            <w:tcW w:w="4422" w:type="dxa"/>
            <w:shd w:val="clear" w:color="auto" w:fill="auto"/>
          </w:tcPr>
          <w:p>
            <w:pPr>
              <w:pStyle w:val="85"/>
              <w:rPr>
                <w:rFonts w:cs="v5.0.0"/>
              </w:rPr>
            </w:pPr>
            <w:r>
              <w:rPr>
                <w:rFonts w:cs="v5.0.0"/>
              </w:rPr>
              <w:t>This requirement does not apply to UTRA FDD BS operating in frequency band V or XXVI,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 or</w:t>
            </w:r>
          </w:p>
          <w:p>
            <w:pPr>
              <w:pStyle w:val="87"/>
            </w:pPr>
            <w:r>
              <w:t>E-UTRA Band 1 or NR band n1</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1920 - 1980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559" w:type="dxa"/>
            <w:tcBorders>
              <w:left w:val="single" w:color="auto" w:sz="4" w:space="0"/>
            </w:tcBorders>
            <w:shd w:val="clear" w:color="auto" w:fill="auto"/>
          </w:tcPr>
          <w:p>
            <w:pPr>
              <w:pStyle w:val="87"/>
            </w:pPr>
            <w:r>
              <w:t>1930 - 1990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w:t>
            </w:r>
          </w:p>
          <w:p>
            <w:pPr>
              <w:pStyle w:val="87"/>
            </w:pPr>
            <w:r>
              <w:t>or NR band n2</w:t>
            </w:r>
          </w:p>
        </w:tc>
        <w:tc>
          <w:tcPr>
            <w:tcW w:w="1559" w:type="dxa"/>
            <w:tcBorders>
              <w:left w:val="single" w:color="auto" w:sz="4" w:space="0"/>
            </w:tcBorders>
            <w:shd w:val="clear" w:color="auto" w:fill="auto"/>
          </w:tcPr>
          <w:p>
            <w:pPr>
              <w:pStyle w:val="87"/>
            </w:pPr>
            <w:r>
              <w:t>1850 - 1910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w:t>
            </w:r>
            <w:r>
              <w:rPr>
                <w:lang w:eastAsia="zh-CN"/>
              </w:rPr>
              <w:t xml:space="preserve"> or band XXV</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559" w:type="dxa"/>
            <w:tcBorders>
              <w:left w:val="single" w:color="auto" w:sz="4" w:space="0"/>
            </w:tcBorders>
            <w:shd w:val="clear" w:color="auto" w:fill="auto"/>
          </w:tcPr>
          <w:p>
            <w:pPr>
              <w:pStyle w:val="87"/>
            </w:pPr>
            <w:r>
              <w:t>1805 - 1880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3</w:t>
            </w:r>
          </w:p>
          <w:p>
            <w:pPr>
              <w:pStyle w:val="87"/>
            </w:pPr>
            <w:r>
              <w:t>or NR band n3</w:t>
            </w:r>
          </w:p>
        </w:tc>
        <w:tc>
          <w:tcPr>
            <w:tcW w:w="1559" w:type="dxa"/>
            <w:tcBorders>
              <w:left w:val="single" w:color="auto" w:sz="4" w:space="0"/>
            </w:tcBorders>
            <w:shd w:val="clear" w:color="auto" w:fill="auto"/>
          </w:tcPr>
          <w:p>
            <w:pPr>
              <w:pStyle w:val="87"/>
            </w:pPr>
            <w:r>
              <w:t>1710 - 1785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rPr>
                <w:rFonts w:cs="v5.0.0"/>
              </w:rPr>
            </w:pPr>
            <w:r>
              <w:t xml:space="preserve">This requirement does not apply to </w:t>
            </w:r>
            <w:r>
              <w:rPr>
                <w:rFonts w:cs="v5.0.0"/>
              </w:rPr>
              <w:t>UTRA FDD</w:t>
            </w:r>
            <w:r>
              <w:t xml:space="preserve"> BS operating in band III, </w:t>
            </w:r>
            <w:r>
              <w:rPr>
                <w:rFonts w:cs="v5.0.0"/>
              </w:rPr>
              <w:t>since it is already covered by the requirement in clause 6.7.6.5.1.4.</w:t>
            </w:r>
          </w:p>
          <w:p>
            <w:pPr>
              <w:pStyle w:val="85"/>
            </w:pPr>
            <w:r>
              <w:t>For UTRA BS operating in band IX, it applies for 1710 MHz to 1749.9 MHz and 1784.9 MHz to 1785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559" w:type="dxa"/>
            <w:tcBorders>
              <w:left w:val="single" w:color="auto" w:sz="4" w:space="0"/>
            </w:tcBorders>
            <w:shd w:val="clear" w:color="auto" w:fill="auto"/>
          </w:tcPr>
          <w:p>
            <w:pPr>
              <w:pStyle w:val="87"/>
            </w:pPr>
            <w:r>
              <w:t>2110 - 2155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559" w:type="dxa"/>
            <w:tcBorders>
              <w:left w:val="single" w:color="auto" w:sz="4" w:space="0"/>
            </w:tcBorders>
            <w:shd w:val="clear" w:color="auto" w:fill="auto"/>
          </w:tcPr>
          <w:p>
            <w:pPr>
              <w:pStyle w:val="87"/>
            </w:pPr>
            <w:r>
              <w:t>1710 - 1755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 or</w:t>
            </w:r>
          </w:p>
        </w:tc>
        <w:tc>
          <w:tcPr>
            <w:tcW w:w="1559" w:type="dxa"/>
            <w:tcBorders>
              <w:left w:val="single" w:color="auto" w:sz="4" w:space="0"/>
            </w:tcBorders>
            <w:shd w:val="clear" w:color="auto" w:fill="auto"/>
          </w:tcPr>
          <w:p>
            <w:pPr>
              <w:pStyle w:val="87"/>
            </w:pPr>
            <w:r>
              <w:t>869 - 894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5</w:t>
            </w:r>
          </w:p>
          <w:p>
            <w:pPr>
              <w:pStyle w:val="87"/>
            </w:pPr>
            <w:r>
              <w:t>or NR band n5</w:t>
            </w:r>
          </w:p>
        </w:tc>
        <w:tc>
          <w:tcPr>
            <w:tcW w:w="1559" w:type="dxa"/>
            <w:tcBorders>
              <w:left w:val="single" w:color="auto" w:sz="4" w:space="0"/>
            </w:tcBorders>
            <w:shd w:val="clear" w:color="auto" w:fill="auto"/>
          </w:tcPr>
          <w:p>
            <w:pPr>
              <w:pStyle w:val="87"/>
            </w:pPr>
            <w:r>
              <w:t>824 - 849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 or XIX, E-UTRA Band 6, 18 or 19 or NR Band n18</w:t>
            </w:r>
          </w:p>
        </w:tc>
        <w:tc>
          <w:tcPr>
            <w:tcW w:w="1559" w:type="dxa"/>
            <w:tcBorders>
              <w:left w:val="single" w:color="auto" w:sz="4" w:space="0"/>
            </w:tcBorders>
            <w:shd w:val="clear" w:color="auto" w:fill="auto"/>
          </w:tcPr>
          <w:p>
            <w:pPr>
              <w:pStyle w:val="87"/>
            </w:pPr>
            <w:r>
              <w:t xml:space="preserve">860 - 890 MHz </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 xml:space="preserve">815 - 845 MHz </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 or XIX,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559" w:type="dxa"/>
            <w:tcBorders>
              <w:left w:val="single" w:color="auto" w:sz="4" w:space="0"/>
            </w:tcBorders>
            <w:shd w:val="clear" w:color="auto" w:fill="auto"/>
          </w:tcPr>
          <w:p>
            <w:pPr>
              <w:pStyle w:val="87"/>
            </w:pPr>
            <w:r>
              <w:t>2620 - 2690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7</w:t>
            </w:r>
          </w:p>
          <w:p>
            <w:pPr>
              <w:pStyle w:val="87"/>
            </w:pPr>
            <w:r>
              <w:t>or NR band n7</w:t>
            </w:r>
          </w:p>
        </w:tc>
        <w:tc>
          <w:tcPr>
            <w:tcW w:w="1559" w:type="dxa"/>
            <w:tcBorders>
              <w:left w:val="single" w:color="auto" w:sz="4" w:space="0"/>
            </w:tcBorders>
            <w:shd w:val="clear" w:color="auto" w:fill="auto"/>
          </w:tcPr>
          <w:p>
            <w:pPr>
              <w:pStyle w:val="87"/>
            </w:pPr>
            <w:r>
              <w:t>2500 - 2570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559" w:type="dxa"/>
            <w:tcBorders>
              <w:left w:val="single" w:color="auto" w:sz="4" w:space="0"/>
            </w:tcBorders>
            <w:shd w:val="clear" w:color="auto" w:fill="auto"/>
          </w:tcPr>
          <w:p>
            <w:pPr>
              <w:pStyle w:val="87"/>
            </w:pPr>
            <w:r>
              <w:t>925 - 960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8</w:t>
            </w:r>
          </w:p>
          <w:p>
            <w:pPr>
              <w:pStyle w:val="87"/>
            </w:pPr>
            <w:r>
              <w:t>or NR band n8</w:t>
            </w:r>
          </w:p>
        </w:tc>
        <w:tc>
          <w:tcPr>
            <w:tcW w:w="1559" w:type="dxa"/>
            <w:tcBorders>
              <w:left w:val="single" w:color="auto" w:sz="4" w:space="0"/>
            </w:tcBorders>
            <w:shd w:val="clear" w:color="auto" w:fill="auto"/>
          </w:tcPr>
          <w:p>
            <w:pPr>
              <w:pStyle w:val="87"/>
            </w:pPr>
            <w:r>
              <w:t>880 - 915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VIII,</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559" w:type="dxa"/>
            <w:tcBorders>
              <w:left w:val="single" w:color="auto" w:sz="4" w:space="0"/>
            </w:tcBorders>
            <w:shd w:val="clear" w:color="auto" w:fill="auto"/>
          </w:tcPr>
          <w:p>
            <w:pPr>
              <w:pStyle w:val="87"/>
            </w:pPr>
            <w:r>
              <w:t>1844.9 - 1879.9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559" w:type="dxa"/>
            <w:tcBorders>
              <w:left w:val="single" w:color="auto" w:sz="4" w:space="0"/>
            </w:tcBorders>
            <w:shd w:val="clear" w:color="auto" w:fill="auto"/>
          </w:tcPr>
          <w:p>
            <w:pPr>
              <w:pStyle w:val="87"/>
            </w:pPr>
            <w:r>
              <w:t>1749.9 - 1784.9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III or band IX,</w:t>
            </w:r>
            <w:r>
              <w:rPr>
                <w:rFonts w:cs="v5.0.0"/>
              </w:rPr>
              <w:t xml:space="preserve">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559" w:type="dxa"/>
            <w:tcBorders>
              <w:left w:val="single" w:color="auto" w:sz="4" w:space="0"/>
            </w:tcBorders>
            <w:shd w:val="clear" w:color="auto" w:fill="auto"/>
          </w:tcPr>
          <w:p>
            <w:pPr>
              <w:pStyle w:val="87"/>
            </w:pPr>
            <w:r>
              <w:t>2110 - 2170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IV or band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559" w:type="dxa"/>
            <w:tcBorders>
              <w:left w:val="single" w:color="auto" w:sz="4" w:space="0"/>
            </w:tcBorders>
            <w:shd w:val="clear" w:color="auto" w:fill="auto"/>
          </w:tcPr>
          <w:p>
            <w:pPr>
              <w:pStyle w:val="87"/>
            </w:pPr>
            <w:r>
              <w:t>1710 - 1770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 </w:t>
            </w:r>
            <w:r>
              <w:rPr>
                <w:rFonts w:cs="v5.0.0"/>
              </w:rPr>
              <w:t xml:space="preserve">since it is already covered by the requirement in clause 6.7.6.5.1.4. </w:t>
            </w:r>
            <w:r>
              <w:t>For UTRA FDD BS operating in Band IV, it applies for 1755 MHz to 1770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559" w:type="dxa"/>
            <w:tcBorders>
              <w:left w:val="single" w:color="auto" w:sz="4" w:space="0"/>
            </w:tcBorders>
            <w:shd w:val="clear" w:color="auto" w:fill="auto"/>
          </w:tcPr>
          <w:p>
            <w:pPr>
              <w:pStyle w:val="87"/>
            </w:pPr>
            <w:r>
              <w:t>1475.9 - 1510.9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11 or 21</w:t>
            </w:r>
          </w:p>
        </w:tc>
        <w:tc>
          <w:tcPr>
            <w:tcW w:w="1559" w:type="dxa"/>
            <w:tcBorders>
              <w:left w:val="single" w:color="auto" w:sz="4" w:space="0"/>
            </w:tcBorders>
            <w:shd w:val="clear" w:color="auto" w:fill="auto"/>
          </w:tcPr>
          <w:p>
            <w:pPr>
              <w:pStyle w:val="87"/>
            </w:pPr>
            <w:r>
              <w:t>1427.9 - 1447.9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1447.9 - 1462.9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XXI, </w:t>
            </w:r>
            <w:r>
              <w:rPr>
                <w:rFonts w:cs="v5.0.0"/>
              </w:rPr>
              <w:t>since it is already covered by the requirement in clause 6.7.6.5.1.4. For UTRA BS operating in band XXXII,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 or</w:t>
            </w:r>
          </w:p>
          <w:p>
            <w:pPr>
              <w:pStyle w:val="87"/>
            </w:pPr>
            <w:r>
              <w:t>E-UTRA Band 12</w:t>
            </w:r>
          </w:p>
          <w:p>
            <w:pPr>
              <w:pStyle w:val="87"/>
            </w:pPr>
            <w:r>
              <w:t>or NR band n12</w:t>
            </w:r>
          </w:p>
        </w:tc>
        <w:tc>
          <w:tcPr>
            <w:tcW w:w="1559" w:type="dxa"/>
            <w:tcBorders>
              <w:left w:val="single" w:color="auto" w:sz="4" w:space="0"/>
            </w:tcBorders>
            <w:shd w:val="clear" w:color="auto" w:fill="auto"/>
          </w:tcPr>
          <w:p>
            <w:pPr>
              <w:pStyle w:val="87"/>
            </w:pPr>
            <w:r>
              <w:t>729 - 746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tcBorders>
            <w:shd w:val="clear" w:color="auto" w:fill="auto"/>
          </w:tcPr>
          <w:p>
            <w:pPr>
              <w:pStyle w:val="87"/>
            </w:pPr>
            <w:r>
              <w:t>699 - 716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559" w:type="dxa"/>
            <w:tcBorders>
              <w:left w:val="single" w:color="auto" w:sz="4" w:space="0"/>
            </w:tcBorders>
            <w:shd w:val="clear" w:color="auto" w:fill="auto"/>
          </w:tcPr>
          <w:p>
            <w:pPr>
              <w:pStyle w:val="87"/>
            </w:pPr>
            <w:r>
              <w:t>746 - 756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559" w:type="dxa"/>
            <w:tcBorders>
              <w:left w:val="single" w:color="auto" w:sz="4" w:space="0"/>
            </w:tcBorders>
            <w:shd w:val="clear" w:color="auto" w:fill="auto"/>
          </w:tcPr>
          <w:p>
            <w:pPr>
              <w:pStyle w:val="87"/>
            </w:pPr>
            <w:r>
              <w:t>777 - 787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XIII,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XIV or</w:t>
            </w:r>
          </w:p>
        </w:tc>
        <w:tc>
          <w:tcPr>
            <w:tcW w:w="1559" w:type="dxa"/>
            <w:tcBorders>
              <w:left w:val="single" w:color="auto" w:sz="4" w:space="0"/>
            </w:tcBorders>
            <w:shd w:val="clear" w:color="auto" w:fill="auto"/>
          </w:tcPr>
          <w:p>
            <w:pPr>
              <w:pStyle w:val="87"/>
            </w:pPr>
            <w:r>
              <w:t>758 - 768 MHz</w:t>
            </w:r>
          </w:p>
        </w:tc>
        <w:tc>
          <w:tcPr>
            <w:tcW w:w="992" w:type="dxa"/>
            <w:shd w:val="clear" w:color="auto" w:fill="auto"/>
          </w:tcPr>
          <w:p>
            <w:pPr>
              <w:pStyle w:val="87"/>
            </w:pPr>
            <w:r>
              <w:t>-43.4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14</w:t>
            </w:r>
          </w:p>
        </w:tc>
        <w:tc>
          <w:tcPr>
            <w:tcW w:w="1559" w:type="dxa"/>
            <w:tcBorders>
              <w:left w:val="single" w:color="auto" w:sz="4" w:space="0"/>
            </w:tcBorders>
            <w:shd w:val="clear" w:color="auto" w:fill="auto"/>
          </w:tcPr>
          <w:p>
            <w:pPr>
              <w:pStyle w:val="87"/>
            </w:pPr>
            <w:r>
              <w:t>788 - 798 MHz</w:t>
            </w:r>
          </w:p>
        </w:tc>
        <w:tc>
          <w:tcPr>
            <w:tcW w:w="992" w:type="dxa"/>
            <w:shd w:val="clear" w:color="auto" w:fill="auto"/>
          </w:tcPr>
          <w:p>
            <w:pPr>
              <w:pStyle w:val="87"/>
            </w:pPr>
            <w:r>
              <w:t>-40.4 dBm</w:t>
            </w:r>
          </w:p>
        </w:tc>
        <w:tc>
          <w:tcPr>
            <w:tcW w:w="1276" w:type="dxa"/>
            <w:shd w:val="clear" w:color="auto" w:fill="auto"/>
          </w:tcPr>
          <w:p>
            <w:pPr>
              <w:pStyle w:val="87"/>
            </w:pPr>
            <w:r>
              <w:t>1 MHz</w:t>
            </w:r>
          </w:p>
        </w:tc>
        <w:tc>
          <w:tcPr>
            <w:tcW w:w="4422" w:type="dxa"/>
            <w:shd w:val="clear" w:color="auto" w:fill="auto"/>
          </w:tcPr>
          <w:p>
            <w:pPr>
              <w:pStyle w:val="85"/>
            </w:pPr>
            <w:r>
              <w:t xml:space="preserve">This requirement does not apply to </w:t>
            </w:r>
            <w:r>
              <w:rPr>
                <w:rFonts w:cs="v5.0.0"/>
              </w:rPr>
              <w:t>UTRA FDD</w:t>
            </w:r>
            <w:r>
              <w:t xml:space="preserve"> BS operating in band XIV,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17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734 - 746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right w:val="single" w:color="auto" w:sz="2" w:space="0"/>
            </w:tcBorders>
            <w:shd w:val="clear" w:color="auto" w:fill="auto"/>
          </w:tcPr>
          <w:p>
            <w:pPr>
              <w:pStyle w:val="87"/>
            </w:pPr>
            <w:r>
              <w:t>704 - 716 MHz</w:t>
            </w:r>
          </w:p>
        </w:tc>
        <w:tc>
          <w:tcPr>
            <w:tcW w:w="992" w:type="dxa"/>
            <w:tcBorders>
              <w:top w:val="single" w:color="auto" w:sz="2" w:space="0"/>
              <w:left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right w:val="single" w:color="auto" w:sz="2" w:space="0"/>
            </w:tcBorders>
            <w:shd w:val="clear" w:color="auto" w:fill="auto"/>
          </w:tcPr>
          <w:p>
            <w:pPr>
              <w:pStyle w:val="85"/>
            </w:pPr>
            <w:r>
              <w:t>This requirement does not apply to UTRA FDD BS operating in band 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559" w:type="dxa"/>
            <w:tcBorders>
              <w:left w:val="single" w:color="auto" w:sz="4" w:space="0"/>
              <w:right w:val="single" w:color="auto" w:sz="2" w:space="0"/>
            </w:tcBorders>
            <w:shd w:val="clear" w:color="auto" w:fill="auto"/>
          </w:tcPr>
          <w:p>
            <w:pPr>
              <w:pStyle w:val="87"/>
            </w:pPr>
            <w:r>
              <w:t>791 - 821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r>
              <w:t>E-UTRA Band 20</w:t>
            </w:r>
          </w:p>
          <w:p>
            <w:pPr>
              <w:pStyle w:val="87"/>
            </w:pPr>
            <w:r>
              <w:t>or NR band n20</w:t>
            </w:r>
          </w:p>
        </w:tc>
        <w:tc>
          <w:tcPr>
            <w:tcW w:w="1559" w:type="dxa"/>
            <w:tcBorders>
              <w:left w:val="single" w:color="auto" w:sz="4" w:space="0"/>
              <w:right w:val="single" w:color="auto" w:sz="2" w:space="0"/>
            </w:tcBorders>
            <w:shd w:val="clear" w:color="auto" w:fill="auto"/>
          </w:tcPr>
          <w:p>
            <w:pPr>
              <w:pStyle w:val="87"/>
            </w:pPr>
            <w:r>
              <w:t>832 - 862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XXII or</w:t>
            </w:r>
          </w:p>
        </w:tc>
        <w:tc>
          <w:tcPr>
            <w:tcW w:w="1559" w:type="dxa"/>
            <w:tcBorders>
              <w:left w:val="single" w:color="auto" w:sz="4" w:space="0"/>
              <w:right w:val="single" w:color="auto" w:sz="2" w:space="0"/>
            </w:tcBorders>
            <w:shd w:val="clear" w:color="auto" w:fill="auto"/>
          </w:tcPr>
          <w:p>
            <w:pPr>
              <w:pStyle w:val="87"/>
            </w:pPr>
            <w:r>
              <w:t>3510 -3590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t>E-UTRA Band 22</w:t>
            </w:r>
          </w:p>
        </w:tc>
        <w:tc>
          <w:tcPr>
            <w:tcW w:w="1559" w:type="dxa"/>
            <w:tcBorders>
              <w:left w:val="single" w:color="auto" w:sz="4" w:space="0"/>
              <w:right w:val="single" w:color="auto" w:sz="2" w:space="0"/>
            </w:tcBorders>
            <w:shd w:val="clear" w:color="auto" w:fill="auto"/>
          </w:tcPr>
          <w:p>
            <w:pPr>
              <w:pStyle w:val="87"/>
            </w:pPr>
            <w:r>
              <w:t>3410 -3490 MHz</w:t>
            </w:r>
          </w:p>
        </w:tc>
        <w:tc>
          <w:tcPr>
            <w:tcW w:w="992" w:type="dxa"/>
            <w:tcBorders>
              <w:left w:val="single" w:color="auto" w:sz="2" w:space="0"/>
              <w:right w:val="single" w:color="auto" w:sz="2" w:space="0"/>
            </w:tcBorders>
            <w:shd w:val="clear" w:color="auto" w:fill="auto"/>
          </w:tcPr>
          <w:p>
            <w:pPr>
              <w:pStyle w:val="87"/>
            </w:pPr>
            <w:r>
              <w:t>-40.0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XXII, 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2010 – 2020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559" w:type="dxa"/>
            <w:tcBorders>
              <w:left w:val="single" w:color="auto" w:sz="4" w:space="0"/>
              <w:right w:val="single" w:color="auto" w:sz="2" w:space="0"/>
            </w:tcBorders>
            <w:shd w:val="clear" w:color="auto" w:fill="auto"/>
          </w:tcPr>
          <w:p>
            <w:pPr>
              <w:pStyle w:val="87"/>
            </w:pPr>
            <w:r>
              <w:t>1525 – 1559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1626.5 – 1660.5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UTRA FDD Band </w:t>
            </w:r>
            <w:r>
              <w:rPr>
                <w:lang w:eastAsia="zh-CN"/>
              </w:rPr>
              <w:t>XXV</w:t>
            </w:r>
            <w:r>
              <w:t xml:space="preserve"> or</w:t>
            </w:r>
          </w:p>
        </w:tc>
        <w:tc>
          <w:tcPr>
            <w:tcW w:w="1559" w:type="dxa"/>
            <w:tcBorders>
              <w:left w:val="single" w:color="auto" w:sz="4" w:space="0"/>
              <w:right w:val="single" w:color="auto" w:sz="2" w:space="0"/>
            </w:tcBorders>
            <w:shd w:val="clear" w:color="auto" w:fill="auto"/>
          </w:tcPr>
          <w:p>
            <w:pPr>
              <w:pStyle w:val="87"/>
            </w:pPr>
            <w:r>
              <w:t>1930 - 199</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w:t>
            </w:r>
            <w:r>
              <w:rPr>
                <w:lang w:eastAsia="zh-CN"/>
              </w:rPr>
              <w:t xml:space="preserve">band II or </w:t>
            </w:r>
            <w:r>
              <w:t xml:space="preserve">band </w:t>
            </w:r>
            <w:r>
              <w:rPr>
                <w:lang w:eastAsia="zh-CN"/>
              </w:rPr>
              <w:t>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lang w:eastAsia="zh-CN"/>
              </w:rPr>
            </w:pPr>
            <w:r>
              <w:t>E-UTRA Band 2</w:t>
            </w:r>
            <w:r>
              <w:rPr>
                <w:lang w:eastAsia="zh-CN"/>
              </w:rPr>
              <w:t>5</w:t>
            </w:r>
          </w:p>
          <w:p>
            <w:pPr>
              <w:pStyle w:val="87"/>
            </w:pPr>
            <w:r>
              <w:t>or NR band n25</w:t>
            </w:r>
          </w:p>
        </w:tc>
        <w:tc>
          <w:tcPr>
            <w:tcW w:w="1559" w:type="dxa"/>
            <w:tcBorders>
              <w:left w:val="single" w:color="auto" w:sz="4" w:space="0"/>
              <w:right w:val="single" w:color="auto" w:sz="2" w:space="0"/>
            </w:tcBorders>
            <w:shd w:val="clear" w:color="auto" w:fill="auto"/>
          </w:tcPr>
          <w:p>
            <w:pPr>
              <w:pStyle w:val="87"/>
            </w:pPr>
            <w:r>
              <w:t>1850 - 191</w:t>
            </w:r>
            <w:r>
              <w:rPr>
                <w:lang w:eastAsia="zh-CN"/>
              </w:rPr>
              <w:t>5</w:t>
            </w:r>
            <w:r>
              <w:t xml:space="preserve">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w:t>
            </w:r>
            <w:r>
              <w:rPr>
                <w:lang w:eastAsia="zh-CN"/>
              </w:rPr>
              <w:t>XXV</w:t>
            </w:r>
            <w:r>
              <w:t xml:space="preserve">, </w:t>
            </w:r>
            <w:r>
              <w:rPr>
                <w:rFonts w:cs="v5.0.0"/>
              </w:rPr>
              <w:t>since it is already covered by the requirement in clause 6.7.6.5.1.4.</w:t>
            </w:r>
            <w:r>
              <w:t xml:space="preserve"> For UTRA FDD BS operating in Band I</w:t>
            </w:r>
            <w:r>
              <w:rPr>
                <w:lang w:eastAsia="zh-CN"/>
              </w:rPr>
              <w:t>I</w:t>
            </w:r>
            <w:r>
              <w:t>, it applies for 1</w:t>
            </w:r>
            <w:r>
              <w:rPr>
                <w:lang w:eastAsia="zh-CN"/>
              </w:rPr>
              <w:t>910</w:t>
            </w:r>
            <w:r>
              <w:t> MHz to 1</w:t>
            </w:r>
            <w:r>
              <w:rPr>
                <w:lang w:eastAsia="zh-CN"/>
              </w:rPr>
              <w:t>915</w:t>
            </w:r>
            <w:r>
              <w:t xml:space="preserve">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UTRA FDD Band XXVI or E-UTRA Band 26 or NR Band n26</w:t>
            </w:r>
          </w:p>
        </w:tc>
        <w:tc>
          <w:tcPr>
            <w:tcW w:w="1559" w:type="dxa"/>
            <w:tcBorders>
              <w:left w:val="single" w:color="auto" w:sz="4" w:space="0"/>
              <w:right w:val="single" w:color="auto" w:sz="2" w:space="0"/>
            </w:tcBorders>
            <w:shd w:val="clear" w:color="auto" w:fill="auto"/>
          </w:tcPr>
          <w:p>
            <w:pPr>
              <w:pStyle w:val="87"/>
            </w:pPr>
            <w:r>
              <w:t>859-894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V or band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814-849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FDD BS operating in band XXVI, since it is already covered by the requirements in clause 6.7.6.5.1.4 For UTRA FDD BS operating in band V, it applies for 814 MHz to 824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559" w:type="dxa"/>
            <w:tcBorders>
              <w:left w:val="single" w:color="auto" w:sz="4" w:space="0"/>
              <w:right w:val="single" w:color="auto" w:sz="2" w:space="0"/>
            </w:tcBorders>
            <w:shd w:val="clear" w:color="auto" w:fill="auto"/>
          </w:tcPr>
          <w:p>
            <w:pPr>
              <w:pStyle w:val="87"/>
            </w:pPr>
            <w:r>
              <w:t>852 – 869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V or XXVI.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807 – 824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XXVI, it applies for 807 MHz to 814 MHz, while the rest is covered in clause </w:t>
            </w:r>
            <w:r>
              <w:rPr>
                <w:rFonts w:cs="v4.2.0"/>
              </w:rPr>
              <w:t>6.7.6.5.1.4</w:t>
            </w:r>
            <w: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28</w:t>
            </w:r>
          </w:p>
          <w:p>
            <w:pPr>
              <w:pStyle w:val="87"/>
            </w:pPr>
            <w:r>
              <w:t>or NR band n28</w:t>
            </w:r>
          </w:p>
        </w:tc>
        <w:tc>
          <w:tcPr>
            <w:tcW w:w="1559" w:type="dxa"/>
            <w:tcBorders>
              <w:left w:val="single" w:color="auto" w:sz="4" w:space="0"/>
              <w:right w:val="single" w:color="auto" w:sz="2" w:space="0"/>
            </w:tcBorders>
            <w:shd w:val="clear" w:color="auto" w:fill="auto"/>
          </w:tcPr>
          <w:p>
            <w:pPr>
              <w:pStyle w:val="87"/>
            </w:pPr>
            <w:r>
              <w:t>758 – 803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703 – 748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29 or NR Band n29</w:t>
            </w:r>
          </w:p>
        </w:tc>
        <w:tc>
          <w:tcPr>
            <w:tcW w:w="1559" w:type="dxa"/>
            <w:tcBorders>
              <w:left w:val="single" w:color="auto" w:sz="2" w:space="0"/>
              <w:right w:val="single" w:color="auto" w:sz="2" w:space="0"/>
            </w:tcBorders>
            <w:shd w:val="clear" w:color="auto" w:fill="auto"/>
          </w:tcPr>
          <w:p>
            <w:pPr>
              <w:pStyle w:val="87"/>
            </w:pPr>
            <w:r>
              <w:t>717 – 728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559" w:type="dxa"/>
            <w:tcBorders>
              <w:left w:val="single" w:color="auto" w:sz="4" w:space="0"/>
              <w:right w:val="single" w:color="auto" w:sz="2" w:space="0"/>
            </w:tcBorders>
            <w:shd w:val="clear" w:color="auto" w:fill="auto"/>
          </w:tcPr>
          <w:p>
            <w:pPr>
              <w:pStyle w:val="87"/>
            </w:pPr>
            <w:r>
              <w:t>2350 - 2360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2305 - 2315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31</w:t>
            </w:r>
            <w:ins w:id="5" w:author="ZTE, Li Lu" w:date="2023-09-18T15:58:16Z">
              <w:r>
                <w:rPr/>
                <w:t xml:space="preserve"> or NR Band n</w:t>
              </w:r>
            </w:ins>
            <w:ins w:id="6" w:author="ZTE, Li Lu" w:date="2023-09-18T15:58:16Z">
              <w:r>
                <w:rPr>
                  <w:rFonts w:hint="eastAsia" w:eastAsia="宋体"/>
                  <w:lang w:val="en-US" w:eastAsia="zh-CN"/>
                </w:rPr>
                <w:t>31</w:t>
              </w:r>
            </w:ins>
          </w:p>
        </w:tc>
        <w:tc>
          <w:tcPr>
            <w:tcW w:w="1559" w:type="dxa"/>
            <w:tcBorders>
              <w:left w:val="single" w:color="auto" w:sz="4" w:space="0"/>
              <w:right w:val="single" w:color="auto" w:sz="2" w:space="0"/>
            </w:tcBorders>
            <w:shd w:val="clear" w:color="auto" w:fill="auto"/>
          </w:tcPr>
          <w:p>
            <w:pPr>
              <w:pStyle w:val="87"/>
            </w:pPr>
            <w:r>
              <w:t>462.5 -467.5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pPr>
            <w:r>
              <w:t>452.5 -457.5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tcBorders>
            <w:shd w:val="clear" w:color="auto" w:fill="auto"/>
          </w:tcPr>
          <w:p>
            <w:pPr>
              <w:pStyle w:val="87"/>
            </w:pPr>
            <w:r>
              <w:t>UTRA FDD Band XXXII or E-UTRA Band 32</w:t>
            </w:r>
          </w:p>
        </w:tc>
        <w:tc>
          <w:tcPr>
            <w:tcW w:w="1559" w:type="dxa"/>
            <w:tcBorders>
              <w:left w:val="single" w:color="auto" w:sz="2" w:space="0"/>
              <w:right w:val="single" w:color="auto" w:sz="2" w:space="0"/>
            </w:tcBorders>
            <w:shd w:val="clear" w:color="auto" w:fill="auto"/>
          </w:tcPr>
          <w:p>
            <w:pPr>
              <w:pStyle w:val="87"/>
            </w:pPr>
            <w:r>
              <w:t>1452 – 1496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XI, XXI, or XXXII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33</w:t>
            </w:r>
          </w:p>
        </w:tc>
        <w:tc>
          <w:tcPr>
            <w:tcW w:w="1559" w:type="dxa"/>
            <w:tcBorders>
              <w:left w:val="single" w:color="auto" w:sz="2" w:space="0"/>
              <w:right w:val="single" w:color="auto" w:sz="2" w:space="0"/>
            </w:tcBorders>
            <w:shd w:val="clear" w:color="auto" w:fill="auto"/>
          </w:tcPr>
          <w:p>
            <w:pPr>
              <w:pStyle w:val="87"/>
            </w:pPr>
            <w:r>
              <w:t>1900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a) or E-UTRA Band 34</w:t>
            </w:r>
          </w:p>
          <w:p>
            <w:pPr>
              <w:pStyle w:val="87"/>
            </w:pPr>
            <w:r>
              <w:t>or NR band n34</w:t>
            </w:r>
          </w:p>
        </w:tc>
        <w:tc>
          <w:tcPr>
            <w:tcW w:w="1559" w:type="dxa"/>
            <w:tcBorders>
              <w:left w:val="single" w:color="auto" w:sz="2" w:space="0"/>
              <w:right w:val="single" w:color="auto" w:sz="2" w:space="0"/>
            </w:tcBorders>
            <w:shd w:val="clear" w:color="auto" w:fill="auto"/>
          </w:tcPr>
          <w:p>
            <w:pPr>
              <w:pStyle w:val="87"/>
            </w:pPr>
            <w:r>
              <w:t>2010 – 2025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35</w:t>
            </w:r>
          </w:p>
        </w:tc>
        <w:tc>
          <w:tcPr>
            <w:tcW w:w="1559" w:type="dxa"/>
            <w:tcBorders>
              <w:left w:val="single" w:color="auto" w:sz="2" w:space="0"/>
              <w:right w:val="single" w:color="auto" w:sz="2" w:space="0"/>
            </w:tcBorders>
            <w:shd w:val="clear" w:color="auto" w:fill="auto"/>
          </w:tcPr>
          <w:p>
            <w:pPr>
              <w:pStyle w:val="87"/>
            </w:pPr>
            <w:r>
              <w:rPr>
                <w:rFonts w:cs="Osaka"/>
              </w:rPr>
              <w:t>1850 – 1910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b) or </w:t>
            </w:r>
            <w:r>
              <w:rPr>
                <w:rFonts w:cs="Osaka"/>
              </w:rPr>
              <w:t>E-UTRA Band 36</w:t>
            </w:r>
          </w:p>
        </w:tc>
        <w:tc>
          <w:tcPr>
            <w:tcW w:w="1559" w:type="dxa"/>
            <w:tcBorders>
              <w:left w:val="single" w:color="auto" w:sz="2" w:space="0"/>
              <w:right w:val="single" w:color="auto" w:sz="2" w:space="0"/>
            </w:tcBorders>
            <w:shd w:val="clear" w:color="auto" w:fill="auto"/>
          </w:tcPr>
          <w:p>
            <w:pPr>
              <w:pStyle w:val="87"/>
            </w:pPr>
            <w:r>
              <w:rPr>
                <w:rFonts w:cs="Osaka"/>
              </w:rPr>
              <w:t>1930 – 1990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UTRA TDD Band c) or </w:t>
            </w:r>
            <w:r>
              <w:rPr>
                <w:rFonts w:cs="Osaka"/>
              </w:rPr>
              <w:t>E-UTRA Band 37</w:t>
            </w:r>
          </w:p>
        </w:tc>
        <w:tc>
          <w:tcPr>
            <w:tcW w:w="1559" w:type="dxa"/>
            <w:tcBorders>
              <w:left w:val="single" w:color="auto" w:sz="2" w:space="0"/>
              <w:right w:val="single" w:color="auto" w:sz="2" w:space="0"/>
            </w:tcBorders>
            <w:shd w:val="clear" w:color="auto" w:fill="auto"/>
          </w:tcPr>
          <w:p>
            <w:pPr>
              <w:pStyle w:val="87"/>
            </w:pPr>
            <w:r>
              <w:rPr>
                <w:rFonts w:cs="Osaka"/>
              </w:rPr>
              <w:t>1910 – 1930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rPr>
                <w:rFonts w:cs="Osaka"/>
              </w:rP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d) or E-UTRA Band 38</w:t>
            </w:r>
          </w:p>
          <w:p>
            <w:pPr>
              <w:pStyle w:val="87"/>
            </w:pPr>
            <w:r>
              <w:t>or NR band n38</w:t>
            </w:r>
          </w:p>
        </w:tc>
        <w:tc>
          <w:tcPr>
            <w:tcW w:w="1559" w:type="dxa"/>
            <w:tcBorders>
              <w:left w:val="single" w:color="auto" w:sz="2" w:space="0"/>
              <w:right w:val="single" w:color="auto" w:sz="2" w:space="0"/>
            </w:tcBorders>
            <w:shd w:val="clear" w:color="auto" w:fill="auto"/>
          </w:tcPr>
          <w:p>
            <w:pPr>
              <w:pStyle w:val="87"/>
            </w:pPr>
            <w:r>
              <w:t>2570 – 26</w:t>
            </w:r>
            <w:r>
              <w:rPr>
                <w:lang w:eastAsia="zh-CN"/>
              </w:rPr>
              <w:t>2</w:t>
            </w:r>
            <w:r>
              <w:t>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Band f) or E-UTRA Band 39</w:t>
            </w:r>
          </w:p>
          <w:p>
            <w:pPr>
              <w:pStyle w:val="87"/>
            </w:pPr>
            <w:r>
              <w:t>or NR band n39</w:t>
            </w:r>
          </w:p>
        </w:tc>
        <w:tc>
          <w:tcPr>
            <w:tcW w:w="1559" w:type="dxa"/>
            <w:tcBorders>
              <w:left w:val="single" w:color="auto" w:sz="2" w:space="0"/>
              <w:right w:val="single" w:color="auto" w:sz="2" w:space="0"/>
            </w:tcBorders>
            <w:shd w:val="clear" w:color="auto" w:fill="auto"/>
          </w:tcPr>
          <w:p>
            <w:pPr>
              <w:pStyle w:val="87"/>
            </w:pPr>
            <w:r>
              <w:t>1880 – 1920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Applicable in China</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UTRA TDD in Band e) or E-UTRA Band 40</w:t>
            </w:r>
          </w:p>
          <w:p>
            <w:pPr>
              <w:pStyle w:val="87"/>
            </w:pPr>
            <w:r>
              <w:t>or NR band n40</w:t>
            </w:r>
          </w:p>
        </w:tc>
        <w:tc>
          <w:tcPr>
            <w:tcW w:w="1559" w:type="dxa"/>
            <w:tcBorders>
              <w:left w:val="single" w:color="auto" w:sz="2" w:space="0"/>
              <w:right w:val="single" w:color="auto" w:sz="2" w:space="0"/>
            </w:tcBorders>
            <w:shd w:val="clear" w:color="auto" w:fill="auto"/>
          </w:tcPr>
          <w:p>
            <w:pPr>
              <w:pStyle w:val="87"/>
            </w:pPr>
            <w:r>
              <w:t>2300 – 2400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41</w:t>
            </w:r>
          </w:p>
          <w:p>
            <w:pPr>
              <w:pStyle w:val="87"/>
            </w:pPr>
            <w:r>
              <w:t>or NR band n41</w:t>
            </w:r>
          </w:p>
        </w:tc>
        <w:tc>
          <w:tcPr>
            <w:tcW w:w="1559" w:type="dxa"/>
            <w:tcBorders>
              <w:left w:val="single" w:color="auto" w:sz="2" w:space="0"/>
              <w:right w:val="single" w:color="auto" w:sz="2" w:space="0"/>
            </w:tcBorders>
            <w:shd w:val="clear" w:color="auto" w:fill="auto"/>
          </w:tcPr>
          <w:p>
            <w:pPr>
              <w:pStyle w:val="87"/>
            </w:pPr>
            <w:r>
              <w:t>2496 - 2690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42</w:t>
            </w:r>
          </w:p>
        </w:tc>
        <w:tc>
          <w:tcPr>
            <w:tcW w:w="1559" w:type="dxa"/>
            <w:tcBorders>
              <w:left w:val="single" w:color="auto" w:sz="2" w:space="0"/>
              <w:right w:val="single" w:color="auto" w:sz="2" w:space="0"/>
            </w:tcBorders>
            <w:shd w:val="clear" w:color="auto" w:fill="auto"/>
          </w:tcPr>
          <w:p>
            <w:pPr>
              <w:pStyle w:val="87"/>
            </w:pPr>
            <w:r>
              <w:t>3400 – 3600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43</w:t>
            </w:r>
          </w:p>
        </w:tc>
        <w:tc>
          <w:tcPr>
            <w:tcW w:w="1559" w:type="dxa"/>
            <w:tcBorders>
              <w:left w:val="single" w:color="auto" w:sz="2" w:space="0"/>
              <w:right w:val="single" w:color="auto" w:sz="2" w:space="0"/>
            </w:tcBorders>
            <w:shd w:val="clear" w:color="auto" w:fill="auto"/>
          </w:tcPr>
          <w:p>
            <w:pPr>
              <w:pStyle w:val="87"/>
            </w:pPr>
            <w:r>
              <w:t>3600 – 3800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44</w:t>
            </w:r>
          </w:p>
        </w:tc>
        <w:tc>
          <w:tcPr>
            <w:tcW w:w="1559" w:type="dxa"/>
            <w:tcBorders>
              <w:left w:val="single" w:color="auto" w:sz="2" w:space="0"/>
              <w:right w:val="single" w:color="auto" w:sz="2" w:space="0"/>
            </w:tcBorders>
            <w:shd w:val="clear" w:color="auto" w:fill="auto"/>
          </w:tcPr>
          <w:p>
            <w:pPr>
              <w:pStyle w:val="87"/>
            </w:pPr>
            <w:r>
              <w:rPr>
                <w:lang w:eastAsia="zh-CN"/>
              </w:rPr>
              <w:t>703</w:t>
            </w:r>
            <w:r>
              <w:t xml:space="preserve"> - 80</w:t>
            </w:r>
            <w:r>
              <w:rPr>
                <w:lang w:eastAsia="zh-CN"/>
              </w:rPr>
              <w:t>3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szCs w:val="18"/>
              </w:rPr>
            </w:pPr>
            <w:r>
              <w:rPr>
                <w:szCs w:val="18"/>
              </w:rPr>
              <w:t xml:space="preserve">E-UTRA Band </w:t>
            </w:r>
            <w:r>
              <w:rPr>
                <w:szCs w:val="18"/>
                <w:lang w:eastAsia="zh-CN"/>
              </w:rPr>
              <w:t>45</w:t>
            </w:r>
          </w:p>
        </w:tc>
        <w:tc>
          <w:tcPr>
            <w:tcW w:w="1559" w:type="dxa"/>
            <w:tcBorders>
              <w:left w:val="single" w:color="auto" w:sz="2" w:space="0"/>
              <w:right w:val="single" w:color="auto" w:sz="2" w:space="0"/>
            </w:tcBorders>
            <w:shd w:val="clear" w:color="auto" w:fill="auto"/>
          </w:tcPr>
          <w:p>
            <w:pPr>
              <w:pStyle w:val="87"/>
              <w:rPr>
                <w:szCs w:val="18"/>
                <w:lang w:eastAsia="zh-CN"/>
              </w:rPr>
            </w:pPr>
            <w:r>
              <w:rPr>
                <w:szCs w:val="18"/>
                <w:lang w:eastAsia="zh-CN"/>
              </w:rPr>
              <w:t>1447</w:t>
            </w:r>
            <w:r>
              <w:rPr>
                <w:szCs w:val="18"/>
              </w:rPr>
              <w:t xml:space="preserve"> - </w:t>
            </w:r>
            <w:r>
              <w:rPr>
                <w:szCs w:val="18"/>
                <w:lang w:eastAsia="zh-CN"/>
              </w:rPr>
              <w:t>1467 MHz</w:t>
            </w:r>
          </w:p>
        </w:tc>
        <w:tc>
          <w:tcPr>
            <w:tcW w:w="992" w:type="dxa"/>
            <w:tcBorders>
              <w:left w:val="single" w:color="auto" w:sz="2" w:space="0"/>
              <w:right w:val="single" w:color="auto" w:sz="2" w:space="0"/>
            </w:tcBorders>
            <w:shd w:val="clear" w:color="auto" w:fill="auto"/>
          </w:tcPr>
          <w:p>
            <w:pPr>
              <w:pStyle w:val="87"/>
              <w:rPr>
                <w:szCs w:val="18"/>
              </w:rPr>
            </w:pPr>
            <w:r>
              <w:rPr>
                <w:szCs w:val="18"/>
              </w:rPr>
              <w:t>-43.4 dBm</w:t>
            </w:r>
          </w:p>
        </w:tc>
        <w:tc>
          <w:tcPr>
            <w:tcW w:w="1276" w:type="dxa"/>
            <w:tcBorders>
              <w:left w:val="single" w:color="auto" w:sz="2" w:space="0"/>
              <w:right w:val="single" w:color="auto" w:sz="2" w:space="0"/>
            </w:tcBorders>
            <w:shd w:val="clear" w:color="auto" w:fill="auto"/>
          </w:tcPr>
          <w:p>
            <w:pPr>
              <w:pStyle w:val="87"/>
              <w:rPr>
                <w:szCs w:val="18"/>
              </w:rPr>
            </w:pPr>
            <w:r>
              <w:rPr>
                <w:szCs w:val="18"/>
              </w:rPr>
              <w:t>1 MHz</w:t>
            </w:r>
          </w:p>
        </w:tc>
        <w:tc>
          <w:tcPr>
            <w:tcW w:w="4422" w:type="dxa"/>
            <w:tcBorders>
              <w:left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46 or NR Band n46</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5150</w:t>
            </w:r>
            <w: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pPr>
            <w:r>
              <w:t>-42.5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rPr>
                <w:lang w:eastAsia="ko-KR"/>
              </w:rPr>
            </w:pPr>
            <w:r>
              <w:rPr>
                <w:lang w:eastAsia="ko-KR"/>
              </w:rPr>
              <w:t xml:space="preserve">E-UTRA Band </w:t>
            </w:r>
            <w:r>
              <w:rPr>
                <w:lang w:eastAsia="zh-CN"/>
              </w:rPr>
              <w:t>47</w:t>
            </w:r>
          </w:p>
        </w:tc>
        <w:tc>
          <w:tcPr>
            <w:tcW w:w="1559" w:type="dxa"/>
            <w:tcBorders>
              <w:left w:val="single" w:color="auto" w:sz="2" w:space="0"/>
              <w:right w:val="single" w:color="auto" w:sz="2" w:space="0"/>
            </w:tcBorders>
            <w:shd w:val="clear" w:color="auto" w:fill="auto"/>
          </w:tcPr>
          <w:p>
            <w:pPr>
              <w:pStyle w:val="87"/>
              <w:rPr>
                <w:lang w:eastAsia="zh-CN"/>
              </w:rPr>
            </w:pPr>
            <w:r>
              <w:rPr>
                <w:lang w:eastAsia="zh-CN"/>
              </w:rPr>
              <w:t>5855</w:t>
            </w:r>
            <w:r>
              <w:rPr>
                <w:lang w:eastAsia="ko-KR"/>
              </w:rPr>
              <w:t xml:space="preserve"> - </w:t>
            </w:r>
            <w:r>
              <w:rPr>
                <w:lang w:eastAsia="zh-CN"/>
              </w:rPr>
              <w:t>5925 MHz</w:t>
            </w:r>
          </w:p>
        </w:tc>
        <w:tc>
          <w:tcPr>
            <w:tcW w:w="992" w:type="dxa"/>
            <w:tcBorders>
              <w:left w:val="single" w:color="auto" w:sz="2" w:space="0"/>
              <w:right w:val="single" w:color="auto" w:sz="2" w:space="0"/>
            </w:tcBorders>
            <w:shd w:val="clear" w:color="auto" w:fill="auto"/>
          </w:tcPr>
          <w:p>
            <w:pPr>
              <w:pStyle w:val="87"/>
              <w:rPr>
                <w:lang w:eastAsia="ko-KR"/>
              </w:rPr>
            </w:pPr>
            <w:r>
              <w:rPr>
                <w:lang w:eastAsia="ko-KR"/>
              </w:rPr>
              <w:t>-42.5 dBm</w:t>
            </w:r>
          </w:p>
        </w:tc>
        <w:tc>
          <w:tcPr>
            <w:tcW w:w="1276" w:type="dxa"/>
            <w:tcBorders>
              <w:left w:val="single" w:color="auto" w:sz="2" w:space="0"/>
              <w:right w:val="single" w:color="auto" w:sz="2" w:space="0"/>
            </w:tcBorders>
            <w:shd w:val="clear" w:color="auto" w:fill="auto"/>
          </w:tcPr>
          <w:p>
            <w:pPr>
              <w:pStyle w:val="87"/>
              <w:rPr>
                <w:lang w:eastAsia="ko-KR"/>
              </w:rPr>
            </w:pPr>
            <w:r>
              <w:rPr>
                <w:lang w:eastAsia="ko-KR"/>
              </w:rPr>
              <w:t>1 MHz</w:t>
            </w:r>
          </w:p>
        </w:tc>
        <w:tc>
          <w:tcPr>
            <w:tcW w:w="4422" w:type="dxa"/>
            <w:tcBorders>
              <w:left w:val="single" w:color="auto" w:sz="2" w:space="0"/>
              <w:right w:val="single" w:color="auto" w:sz="2" w:space="0"/>
            </w:tcBorders>
            <w:shd w:val="clear" w:color="auto" w:fill="auto"/>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48</w:t>
            </w:r>
            <w:r>
              <w:t xml:space="preserve"> or NR Band n48</w:t>
            </w:r>
          </w:p>
        </w:tc>
        <w:tc>
          <w:tcPr>
            <w:tcW w:w="1559" w:type="dxa"/>
            <w:tcBorders>
              <w:left w:val="single" w:color="auto" w:sz="2" w:space="0"/>
              <w:right w:val="single" w:color="auto" w:sz="2" w:space="0"/>
            </w:tcBorders>
            <w:shd w:val="clear" w:color="auto" w:fill="auto"/>
          </w:tcPr>
          <w:p>
            <w:pPr>
              <w:pStyle w:val="87"/>
              <w:rPr>
                <w:lang w:eastAsia="zh-CN"/>
              </w:rPr>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49</w:t>
            </w:r>
          </w:p>
        </w:tc>
        <w:tc>
          <w:tcPr>
            <w:tcW w:w="1559" w:type="dxa"/>
            <w:tcBorders>
              <w:left w:val="single" w:color="auto" w:sz="2" w:space="0"/>
              <w:right w:val="single" w:color="auto" w:sz="2" w:space="0"/>
            </w:tcBorders>
            <w:shd w:val="clear" w:color="auto" w:fill="auto"/>
          </w:tcPr>
          <w:p>
            <w:pPr>
              <w:pStyle w:val="87"/>
            </w:pPr>
            <w:r>
              <w:t>3550 – 3700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50 or NR Band n50</w:t>
            </w:r>
          </w:p>
        </w:tc>
        <w:tc>
          <w:tcPr>
            <w:tcW w:w="1559" w:type="dxa"/>
            <w:tcBorders>
              <w:left w:val="single" w:color="auto" w:sz="2" w:space="0"/>
              <w:right w:val="single" w:color="auto" w:sz="2" w:space="0"/>
            </w:tcBorders>
            <w:shd w:val="clear" w:color="auto" w:fill="auto"/>
          </w:tcPr>
          <w:p>
            <w:pPr>
              <w:pStyle w:val="87"/>
            </w:pPr>
            <w:r>
              <w:t>1432 - 1517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E-UTRA Band 51 or NR Band n51</w:t>
            </w:r>
          </w:p>
        </w:tc>
        <w:tc>
          <w:tcPr>
            <w:tcW w:w="1559" w:type="dxa"/>
            <w:tcBorders>
              <w:left w:val="single" w:color="auto" w:sz="2" w:space="0"/>
              <w:right w:val="single" w:color="auto" w:sz="2" w:space="0"/>
            </w:tcBorders>
            <w:shd w:val="clear" w:color="auto" w:fill="auto"/>
          </w:tcPr>
          <w:p>
            <w:pPr>
              <w:pStyle w:val="87"/>
            </w:pPr>
            <w:r>
              <w:t>1427 - 1432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shd w:val="clear" w:color="auto" w:fill="auto"/>
          </w:tcPr>
          <w:p>
            <w:pPr>
              <w:pStyle w:val="87"/>
            </w:pPr>
            <w:r>
              <w:t xml:space="preserve">E-UTRA Band </w:t>
            </w:r>
            <w:r>
              <w:rPr>
                <w:lang w:eastAsia="zh-CN"/>
              </w:rPr>
              <w:t>52</w:t>
            </w:r>
          </w:p>
        </w:tc>
        <w:tc>
          <w:tcPr>
            <w:tcW w:w="1559" w:type="dxa"/>
            <w:tcBorders>
              <w:left w:val="single" w:color="auto" w:sz="2" w:space="0"/>
              <w:right w:val="single" w:color="auto" w:sz="2" w:space="0"/>
            </w:tcBorders>
            <w:shd w:val="clear" w:color="auto" w:fill="auto"/>
          </w:tcPr>
          <w:p>
            <w:pPr>
              <w:pStyle w:val="87"/>
            </w:pPr>
            <w:r>
              <w:t>3300 – 3400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t xml:space="preserve">E-UTRA Band </w:t>
            </w:r>
            <w:r>
              <w:rPr>
                <w:lang w:eastAsia="zh-CN"/>
              </w:rPr>
              <w:t>53 or NR Band n53</w:t>
            </w:r>
          </w:p>
        </w:tc>
        <w:tc>
          <w:tcPr>
            <w:tcW w:w="1559" w:type="dxa"/>
            <w:tcBorders>
              <w:left w:val="single" w:color="auto" w:sz="2" w:space="0"/>
              <w:right w:val="single" w:color="auto" w:sz="2" w:space="0"/>
            </w:tcBorders>
            <w:shd w:val="clear" w:color="auto" w:fill="auto"/>
          </w:tcPr>
          <w:p>
            <w:pPr>
              <w:pStyle w:val="87"/>
            </w:pPr>
            <w:r>
              <w:t>2483.5 – 2495 MHz</w:t>
            </w:r>
          </w:p>
        </w:tc>
        <w:tc>
          <w:tcPr>
            <w:tcW w:w="992" w:type="dxa"/>
            <w:tcBorders>
              <w:left w:val="single" w:color="auto" w:sz="2" w:space="0"/>
              <w:right w:val="single" w:color="auto" w:sz="2" w:space="0"/>
            </w:tcBorders>
            <w:shd w:val="clear" w:color="auto" w:fill="auto"/>
          </w:tcPr>
          <w:p>
            <w:pPr>
              <w:pStyle w:val="87"/>
            </w:pPr>
            <w:r>
              <w:t>-43.0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bottom w:val="single" w:color="auto" w:sz="4" w:space="0"/>
            </w:tcBorders>
            <w:shd w:val="clear" w:color="auto" w:fill="auto"/>
          </w:tcPr>
          <w:p>
            <w:pPr>
              <w:pStyle w:val="87"/>
            </w:pPr>
            <w:r>
              <w:rPr>
                <w:rFonts w:cs="Arial"/>
                <w:lang w:eastAsia="ko-KR"/>
              </w:rPr>
              <w:t xml:space="preserve">E-UTRA Band </w:t>
            </w:r>
            <w:r>
              <w:rPr>
                <w:rFonts w:cs="Arial"/>
                <w:lang w:eastAsia="zh-CN"/>
              </w:rPr>
              <w:t>54</w:t>
            </w:r>
            <w:r>
              <w:rPr>
                <w:rFonts w:cs="Arial"/>
              </w:rPr>
              <w:t xml:space="preserve"> or NR Band n54</w:t>
            </w:r>
          </w:p>
        </w:tc>
        <w:tc>
          <w:tcPr>
            <w:tcW w:w="1559" w:type="dxa"/>
            <w:tcBorders>
              <w:left w:val="single" w:color="auto" w:sz="2" w:space="0"/>
              <w:right w:val="single" w:color="auto" w:sz="2" w:space="0"/>
            </w:tcBorders>
            <w:shd w:val="clear" w:color="auto" w:fill="auto"/>
          </w:tcPr>
          <w:p>
            <w:pPr>
              <w:pStyle w:val="87"/>
            </w:pPr>
            <w:r>
              <w:rPr>
                <w:rFonts w:cs="Arial"/>
                <w:lang w:eastAsia="ko-KR"/>
              </w:rPr>
              <w:t>1670 – 1675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 xml:space="preserve">This requirement does not apply to </w:t>
            </w:r>
            <w:r>
              <w:rPr>
                <w:rFonts w:cs="v5.0.0"/>
              </w:rPr>
              <w:t xml:space="preserve">UTRA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1920 - 2010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 it applies for 1980 MHz to 2010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 xml:space="preserve">E-UTRA Band </w:t>
            </w:r>
            <w:r>
              <w:rPr>
                <w:lang w:eastAsia="zh-CN"/>
              </w:rPr>
              <w:t>66 or NR band n66</w:t>
            </w:r>
          </w:p>
        </w:tc>
        <w:tc>
          <w:tcPr>
            <w:tcW w:w="1559" w:type="dxa"/>
            <w:tcBorders>
              <w:left w:val="single" w:color="auto" w:sz="4" w:space="0"/>
              <w:right w:val="single" w:color="auto" w:sz="2" w:space="0"/>
            </w:tcBorders>
            <w:shd w:val="clear" w:color="auto" w:fill="auto"/>
          </w:tcPr>
          <w:p>
            <w:pPr>
              <w:pStyle w:val="87"/>
              <w:rPr>
                <w:lang w:eastAsia="zh-CN"/>
              </w:rPr>
            </w:pPr>
            <w:r>
              <w:t>2110 - 2200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This requirement does not apply to UTRA BS operating in band IV or 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left w:val="single" w:color="auto" w:sz="4" w:space="0"/>
              <w:right w:val="single" w:color="auto" w:sz="2" w:space="0"/>
            </w:tcBorders>
            <w:shd w:val="clear" w:color="auto" w:fill="auto"/>
          </w:tcPr>
          <w:p>
            <w:pPr>
              <w:pStyle w:val="87"/>
              <w:rPr>
                <w:lang w:eastAsia="zh-CN"/>
              </w:rPr>
            </w:pPr>
            <w:r>
              <w:t>1710 - 1780 MHz</w:t>
            </w:r>
          </w:p>
        </w:tc>
        <w:tc>
          <w:tcPr>
            <w:tcW w:w="992" w:type="dxa"/>
            <w:tcBorders>
              <w:left w:val="single" w:color="auto" w:sz="2" w:space="0"/>
              <w:right w:val="single" w:color="auto" w:sz="2" w:space="0"/>
            </w:tcBorders>
            <w:shd w:val="clear" w:color="auto" w:fill="auto"/>
          </w:tcPr>
          <w:p>
            <w:pPr>
              <w:pStyle w:val="87"/>
            </w:pPr>
            <w:r>
              <w:t>-40.4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r>
              <w:t>For UTRA BS operating in Band IV, this requirement applies for 1755 MHz to 1780 MHz, while the rest is covered in clause 6.7.6.5.1.4. For UTRA BS operating in Band X, this requirement applies for 1770 MHz to 1780 MHz, while the rest is covered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bottom w:val="single" w:color="auto" w:sz="4" w:space="0"/>
            </w:tcBorders>
            <w:shd w:val="clear" w:color="auto" w:fill="auto"/>
          </w:tcPr>
          <w:p>
            <w:pPr>
              <w:pStyle w:val="87"/>
            </w:pPr>
            <w:r>
              <w:t>E-UTRA Band 67</w:t>
            </w:r>
          </w:p>
        </w:tc>
        <w:tc>
          <w:tcPr>
            <w:tcW w:w="1559" w:type="dxa"/>
            <w:tcBorders>
              <w:left w:val="single" w:color="auto" w:sz="2" w:space="0"/>
              <w:right w:val="single" w:color="auto" w:sz="2" w:space="0"/>
            </w:tcBorders>
            <w:shd w:val="clear" w:color="auto" w:fill="auto"/>
          </w:tcPr>
          <w:p>
            <w:pPr>
              <w:pStyle w:val="87"/>
              <w:rPr>
                <w:lang w:eastAsia="zh-CN"/>
              </w:rPr>
            </w:pPr>
            <w:r>
              <w:t>738 - 758 MHz</w:t>
            </w:r>
          </w:p>
        </w:tc>
        <w:tc>
          <w:tcPr>
            <w:tcW w:w="992" w:type="dxa"/>
            <w:tcBorders>
              <w:left w:val="single" w:color="auto" w:sz="2" w:space="0"/>
              <w:right w:val="single" w:color="auto" w:sz="2" w:space="0"/>
            </w:tcBorders>
            <w:shd w:val="clear" w:color="auto" w:fill="auto"/>
          </w:tcPr>
          <w:p>
            <w:pPr>
              <w:pStyle w:val="87"/>
            </w:pPr>
            <w:r>
              <w:t>-43.4 dBm</w:t>
            </w:r>
          </w:p>
        </w:tc>
        <w:tc>
          <w:tcPr>
            <w:tcW w:w="1276" w:type="dxa"/>
            <w:tcBorders>
              <w:left w:val="single" w:color="auto" w:sz="2" w:space="0"/>
              <w:right w:val="single" w:color="auto" w:sz="2" w:space="0"/>
            </w:tcBorders>
            <w:shd w:val="clear" w:color="auto" w:fill="auto"/>
          </w:tcPr>
          <w:p>
            <w:pPr>
              <w:pStyle w:val="87"/>
            </w:pPr>
            <w:r>
              <w:t>1 MHz</w:t>
            </w:r>
          </w:p>
        </w:tc>
        <w:tc>
          <w:tcPr>
            <w:tcW w:w="4422" w:type="dxa"/>
            <w:tcBorders>
              <w:left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69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BS operating in band II or XXV.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rPr>
                <w:rFonts w:hint="default" w:eastAsia="宋体"/>
                <w:lang w:val="en-US" w:eastAsia="zh-CN"/>
              </w:rPr>
            </w:pPr>
            <w:r>
              <w:t>E-UTRA Band 72</w:t>
            </w:r>
            <w:ins w:id="7" w:author="ZTE, Li Lu" w:date="2023-09-18T15:58:23Z">
              <w:r>
                <w:rPr/>
                <w:t xml:space="preserve"> or NR Band n</w:t>
              </w:r>
            </w:ins>
            <w:ins w:id="8" w:author="ZTE, Li Lu" w:date="2023-09-18T15:58:24Z">
              <w:r>
                <w:rPr>
                  <w:rFonts w:hint="eastAsia" w:eastAsia="宋体"/>
                  <w:lang w:val="en-US" w:eastAsia="zh-CN"/>
                </w:rPr>
                <w:t>72</w:t>
              </w:r>
            </w:ins>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75 or NR Band n75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E-UTRA Band 76 or NR Band n76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n78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-43.0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szCs w:val="18"/>
              </w:rPr>
              <w:t>NR Band n79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szCs w:val="18"/>
              </w:rPr>
              <w:t>4400 – 5000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szCs w:val="18"/>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n80</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IX.</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BS operating in band 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XII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For BS operating in Band IV, it applies for 1755 MHz to 1780 MHz, while the rest is covered in clause </w:t>
            </w:r>
            <w:r>
              <w:rPr>
                <w:rFonts w:cs="v5.0.0"/>
              </w:rPr>
              <w:t>6.7.6.5.1.4</w:t>
            </w:r>
            <w:r>
              <w:t xml:space="preserve"> For BS operating in Band X, it applies for 1770 MHz to 1780 MHz, while the rest is covered in clause </w:t>
            </w:r>
            <w:r>
              <w:rPr>
                <w:rFonts w:cs="v5.0.0"/>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lang w:eastAsia="ko-KR"/>
              </w:rPr>
              <w:t>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lang w:eastAsia="ko-KR"/>
              </w:rPr>
              <w:t>6.7.6.5.1.4</w:t>
            </w:r>
            <w:r>
              <w:t>. 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n89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824 - 849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w:t>
            </w:r>
            <w:r>
              <w:rPr>
                <w:rFonts w:cs="v5.0.0"/>
              </w:rPr>
              <w:t>UTRA FDD</w:t>
            </w:r>
            <w:r>
              <w:t xml:space="preserve"> BS operating in band V </w:t>
            </w:r>
            <w:r>
              <w:rPr>
                <w:rFonts w:cs="v5.0.0"/>
              </w:rPr>
              <w:t>or XXVI</w:t>
            </w:r>
            <w:r>
              <w:t xml:space="preserve">, </w:t>
            </w:r>
            <w:r>
              <w:rPr>
                <w:rFonts w:cs="v5.0.0"/>
              </w:rPr>
              <w:t>since it is already covered by the requirement in clause 6.7.6.5.1.4.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UTRA FDD BS operating in band XI.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VIII</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rFonts w:cs="Arial"/>
              </w:rPr>
              <w:t>NR band n</w:t>
            </w:r>
            <w:r>
              <w:rPr>
                <w:rFonts w:cs="Arial"/>
                <w:lang w:eastAsia="zh-CN"/>
              </w:rPr>
              <w:t>96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5925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n97</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t>NR Band n98</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pPr>
            <w:r>
              <w:rPr>
                <w:rFonts w:cs="Arial"/>
              </w:rPr>
              <w:t>NR Band n99</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rPr>
              <w:t>1626.5 – 1660.5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single" w:color="auto" w:sz="4" w:space="0"/>
              <w:right w:val="single" w:color="auto" w:sz="4" w:space="0"/>
            </w:tcBorders>
            <w:shd w:val="clear" w:color="auto" w:fill="auto"/>
          </w:tcPr>
          <w:p>
            <w:pPr>
              <w:pStyle w:val="87"/>
              <w:rPr>
                <w:rFonts w:cs="Arial"/>
              </w:rPr>
            </w:pPr>
            <w:r>
              <w:rPr>
                <w:rFonts w:cs="Arial"/>
              </w:rPr>
              <w:t>NR band n102</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rPr>
              <w:t>5925 – 6425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left w:val="single" w:color="auto" w:sz="4" w:space="0"/>
              <w:bottom w:val="nil"/>
              <w:right w:val="single" w:color="auto" w:sz="4" w:space="0"/>
            </w:tcBorders>
            <w:shd w:val="clear" w:color="auto" w:fill="auto"/>
          </w:tcPr>
          <w:p>
            <w:pPr>
              <w:pStyle w:val="87"/>
              <w:rPr>
                <w:rFonts w:cs="Arial"/>
              </w:rPr>
            </w:pPr>
            <w:r>
              <w:rPr>
                <w:rFonts w:cs="Arial"/>
              </w:rPr>
              <w:t xml:space="preserve">E-UTRA Band </w:t>
            </w:r>
            <w:r>
              <w:rPr>
                <w:rFonts w:hint="eastAsia" w:cs="Arial"/>
                <w:lang w:eastAsia="zh-CN"/>
              </w:rPr>
              <w:t>103</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-43.4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rFonts w:cs="Arial"/>
              </w:rPr>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rPr>
                <w:rFonts w:cs="Arial"/>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rPr>
                <w:rFonts w:cs="Arial"/>
              </w:rPr>
            </w:pPr>
            <w:r>
              <w:t>NR Band n</w:t>
            </w:r>
            <w:r>
              <w:rPr>
                <w:lang w:eastAsia="zh-CN"/>
              </w:rPr>
              <w:t>104</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lang w:eastAsia="zh-CN"/>
              </w:rPr>
            </w:pPr>
            <w:r>
              <w:rPr>
                <w:rFonts w:cs="Arial"/>
              </w:rPr>
              <w:t>6425 - 7125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-42.5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single" w:color="auto" w:sz="4" w:space="0"/>
              <w:left w:val="single" w:color="auto" w:sz="4" w:space="0"/>
              <w:bottom w:val="nil"/>
              <w:right w:val="single" w:color="auto" w:sz="4" w:space="0"/>
            </w:tcBorders>
            <w:shd w:val="clear" w:color="auto" w:fill="auto"/>
          </w:tcPr>
          <w:p>
            <w:pPr>
              <w:pStyle w:val="87"/>
            </w:pPr>
            <w:r>
              <w:t>NR Band n</w:t>
            </w:r>
            <w:r>
              <w:rPr>
                <w:lang w:eastAsia="zh-CN"/>
              </w:rPr>
              <w:t>10</w:t>
            </w:r>
            <w:r>
              <w:rPr>
                <w:rFonts w:hint="eastAsia"/>
                <w:lang w:val="en-US" w:eastAsia="zh-CN"/>
              </w:rPr>
              <w:t>5</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61</w:t>
            </w:r>
            <w:r>
              <w:rPr>
                <w:rFonts w:hint="eastAsia" w:eastAsia="宋体"/>
                <w:lang w:val="en-US" w:eastAsia="zh-CN"/>
              </w:rPr>
              <w:t>2</w:t>
            </w:r>
            <w:r>
              <w:t xml:space="preserve">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t xml:space="preserve">663 – </w:t>
            </w:r>
            <w:r>
              <w:rPr>
                <w:rFonts w:hint="eastAsia" w:eastAsia="宋体"/>
                <w:lang w:val="en-US" w:eastAsia="zh-CN"/>
              </w:rPr>
              <w:t>703</w:t>
            </w:r>
            <w: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nil"/>
              <w:right w:val="single" w:color="auto" w:sz="4" w:space="0"/>
            </w:tcBorders>
            <w:shd w:val="clear" w:color="auto" w:fill="auto"/>
          </w:tcPr>
          <w:p>
            <w:pPr>
              <w:pStyle w:val="87"/>
            </w:pPr>
            <w:r>
              <w:rPr>
                <w:rFonts w:cs="Arial"/>
              </w:rPr>
              <w:t xml:space="preserve">E-UTRA Band </w:t>
            </w:r>
            <w:r>
              <w:rPr>
                <w:rFonts w:hint="eastAsia" w:cs="Arial"/>
                <w:lang w:eastAsia="zh-CN"/>
              </w:rPr>
              <w:t>10</w:t>
            </w:r>
            <w:r>
              <w:rPr>
                <w:rFonts w:hint="eastAsia" w:cs="Arial"/>
                <w:lang w:val="en-US" w:eastAsia="zh-CN"/>
              </w:rPr>
              <w:t>6</w:t>
            </w: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-40.4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444" w:type="dxa"/>
            <w:tcBorders>
              <w:top w:val="nil"/>
              <w:left w:val="single" w:color="auto" w:sz="4" w:space="0"/>
              <w:bottom w:val="single" w:color="auto" w:sz="4" w:space="0"/>
              <w:right w:val="single" w:color="auto" w:sz="4" w:space="0"/>
            </w:tcBorders>
            <w:shd w:val="clear" w:color="auto" w:fill="auto"/>
          </w:tcPr>
          <w:p>
            <w:pPr>
              <w:pStyle w:val="87"/>
            </w:pPr>
          </w:p>
        </w:tc>
        <w:tc>
          <w:tcPr>
            <w:tcW w:w="1559" w:type="dxa"/>
            <w:tcBorders>
              <w:top w:val="single" w:color="auto" w:sz="2" w:space="0"/>
              <w:left w:val="single" w:color="auto" w:sz="4" w:space="0"/>
              <w:bottom w:val="single" w:color="auto" w:sz="2" w:space="0"/>
              <w:right w:val="single" w:color="auto" w:sz="2" w:space="0"/>
            </w:tcBorders>
            <w:shd w:val="clear" w:color="auto" w:fill="auto"/>
          </w:tcPr>
          <w:p>
            <w:pPr>
              <w:pStyle w:val="87"/>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7"/>
            </w:pPr>
            <w:r>
              <w:t>-37.4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5"/>
            </w:pPr>
            <w:r>
              <w:rPr>
                <w:rFonts w:hint="eastAsia"/>
              </w:rPr>
              <w:t>This requirement does not apply to BS operating in band 106, since it is already covered by the requirement in clause 6.</w:t>
            </w:r>
            <w:r>
              <w:rPr>
                <w:rFonts w:hint="eastAsia" w:eastAsia="宋体"/>
                <w:lang w:val="en-US" w:eastAsia="zh-CN"/>
              </w:rPr>
              <w:t>7.</w:t>
            </w:r>
            <w:r>
              <w:rPr>
                <w:rFonts w:hint="eastAsia"/>
              </w:rPr>
              <w:t>6.</w:t>
            </w:r>
            <w:r>
              <w:rPr>
                <w:rFonts w:hint="eastAsia" w:eastAsia="宋体"/>
                <w:lang w:val="en-US" w:eastAsia="zh-CN"/>
              </w:rPr>
              <w:t>5.1.4</w:t>
            </w:r>
            <w:r>
              <w:rPr>
                <w:rFonts w:hint="eastAsia"/>
              </w:rPr>
              <w:t xml:space="preserve">. </w:t>
            </w:r>
          </w:p>
          <w:p>
            <w:pPr>
              <w:pStyle w:val="85"/>
            </w:pPr>
            <w:r>
              <w:rPr>
                <w:rFonts w:hint="eastAsia"/>
              </w:rPr>
              <w:t>This requirement does not apply to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9693" w:type="dxa"/>
            <w:gridSpan w:val="5"/>
            <w:tcBorders>
              <w:right w:val="single" w:color="auto" w:sz="2" w:space="0"/>
            </w:tcBorders>
            <w:shd w:val="clear" w:color="auto" w:fill="auto"/>
          </w:tcPr>
          <w:p>
            <w:pPr>
              <w:pStyle w:val="100"/>
            </w:pPr>
            <w:r>
              <w:t>NOTE 1:</w:t>
            </w:r>
            <w:r>
              <w:tab/>
            </w:r>
            <w:r>
              <w:t xml:space="preserve">The co-existence requirements do not apply for the 10 MHz frequency range immediately outside the </w:t>
            </w:r>
            <w:r>
              <w:rPr>
                <w:i/>
              </w:rPr>
              <w:t>downlink operating band</w:t>
            </w:r>
            <w:r>
              <w:t xml:space="preserve"> (see clause 6.7.1). Emission limits for this excluded frequency range may be covered by local or regional requirements.</w:t>
            </w:r>
          </w:p>
          <w:p>
            <w:pPr>
              <w:pStyle w:val="100"/>
            </w:pPr>
            <w:r>
              <w:t>NOTE 2:</w:t>
            </w:r>
            <w:r>
              <w:tab/>
            </w:r>
            <w:r>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bookmarkStart w:id="32" w:name="_Toc53181768"/>
      <w:bookmarkStart w:id="33" w:name="_Toc29768173"/>
      <w:bookmarkStart w:id="34" w:name="_Toc36044615"/>
      <w:bookmarkStart w:id="35" w:name="_Toc45907663"/>
      <w:bookmarkStart w:id="36" w:name="_Toc37230520"/>
      <w:bookmarkStart w:id="37" w:name="_Toc21125183"/>
      <w:r>
        <w:t>6.7.6.4.5.3</w:t>
      </w:r>
      <w:r>
        <w:tab/>
      </w:r>
      <w:r>
        <w:t>Single RAT E-UTRA operation</w:t>
      </w:r>
      <w:bookmarkEnd w:id="32"/>
      <w:bookmarkEnd w:id="33"/>
      <w:bookmarkEnd w:id="34"/>
      <w:bookmarkEnd w:id="35"/>
      <w:bookmarkEnd w:id="36"/>
      <w:bookmarkEnd w:id="37"/>
    </w:p>
    <w:p>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pPr>
        <w:pStyle w:val="95"/>
      </w:pPr>
      <w:r>
        <w:t>Table 6.7.6.4.5.3-1: AAS BS OTA Spurious emissions limits for co-existence with systems operating in other frequency bands</w:t>
      </w:r>
    </w:p>
    <w:tbl>
      <w:tblPr>
        <w:tblStyle w:val="62"/>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15"/>
        <w:gridCol w:w="6"/>
        <w:gridCol w:w="1695"/>
        <w:gridCol w:w="6"/>
        <w:gridCol w:w="1269"/>
        <w:gridCol w:w="6"/>
        <w:gridCol w:w="1412"/>
        <w:gridCol w:w="6"/>
        <w:gridCol w:w="3636"/>
        <w:gridCol w:w="1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bottom w:val="single" w:color="auto" w:sz="4" w:space="0"/>
            </w:tcBorders>
            <w:shd w:val="clear" w:color="auto" w:fill="auto"/>
          </w:tcPr>
          <w:p>
            <w:pPr>
              <w:pStyle w:val="86"/>
              <w:rPr>
                <w:rFonts w:cs="Arial"/>
              </w:rPr>
            </w:pPr>
            <w:r>
              <w:rPr>
                <w:rFonts w:cs="Arial"/>
              </w:rPr>
              <w:t>System type to co-exist with</w:t>
            </w:r>
          </w:p>
        </w:tc>
        <w:tc>
          <w:tcPr>
            <w:tcW w:w="1701" w:type="dxa"/>
            <w:gridSpan w:val="2"/>
            <w:shd w:val="clear" w:color="auto" w:fill="auto"/>
          </w:tcPr>
          <w:p>
            <w:pPr>
              <w:pStyle w:val="86"/>
              <w:rPr>
                <w:rFonts w:cs="Arial"/>
              </w:rPr>
            </w:pPr>
            <w:r>
              <w:rPr>
                <w:rFonts w:cs="Arial"/>
              </w:rPr>
              <w:t>Frequency range for co-existence requirement</w:t>
            </w:r>
          </w:p>
        </w:tc>
        <w:tc>
          <w:tcPr>
            <w:tcW w:w="1275" w:type="dxa"/>
            <w:gridSpan w:val="2"/>
            <w:shd w:val="clear" w:color="auto" w:fill="auto"/>
          </w:tcPr>
          <w:p>
            <w:pPr>
              <w:pStyle w:val="86"/>
              <w:rPr>
                <w:rFonts w:cs="Arial"/>
              </w:rPr>
            </w:pPr>
            <w:r>
              <w:rPr>
                <w:rFonts w:cs="Arial"/>
              </w:rPr>
              <w:t>Maximum Level</w:t>
            </w:r>
          </w:p>
        </w:tc>
        <w:tc>
          <w:tcPr>
            <w:tcW w:w="1418" w:type="dxa"/>
            <w:gridSpan w:val="2"/>
            <w:shd w:val="clear" w:color="auto" w:fill="auto"/>
          </w:tcPr>
          <w:p>
            <w:pPr>
              <w:pStyle w:val="86"/>
              <w:rPr>
                <w:rFonts w:cs="Arial"/>
              </w:rPr>
            </w:pPr>
            <w:r>
              <w:rPr>
                <w:rFonts w:cs="Arial"/>
              </w:rPr>
              <w:t>Measurement Bandwidth</w:t>
            </w:r>
          </w:p>
        </w:tc>
        <w:tc>
          <w:tcPr>
            <w:tcW w:w="3642" w:type="dxa"/>
            <w:gridSpan w:val="2"/>
            <w:shd w:val="clear" w:color="auto" w:fill="auto"/>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gridSpan w:val="2"/>
            <w:tcBorders>
              <w:left w:val="single" w:color="auto" w:sz="4" w:space="0"/>
            </w:tcBorders>
            <w:shd w:val="clear" w:color="auto" w:fill="auto"/>
          </w:tcPr>
          <w:p>
            <w:pPr>
              <w:pStyle w:val="87"/>
            </w:pPr>
            <w:r>
              <w:rPr>
                <w:rFonts w:cs="v5.0.0"/>
              </w:rPr>
              <w:t xml:space="preserve">921 </w:t>
            </w:r>
            <w:r>
              <w:rPr>
                <w:rFonts w:cs="v5.0.0"/>
              </w:rPr>
              <w:noBreakHyphen/>
            </w:r>
            <w:r>
              <w:rPr>
                <w:rFonts w:cs="v5.0.0"/>
              </w:rPr>
              <w:t xml:space="preserve"> 960 MHz</w:t>
            </w:r>
          </w:p>
        </w:tc>
        <w:tc>
          <w:tcPr>
            <w:tcW w:w="1275" w:type="dxa"/>
            <w:gridSpan w:val="2"/>
            <w:shd w:val="clear" w:color="auto" w:fill="auto"/>
          </w:tcPr>
          <w:p>
            <w:pPr>
              <w:pStyle w:val="87"/>
              <w:rPr>
                <w:rFonts w:cs="v5.0.0"/>
              </w:rPr>
            </w:pPr>
            <w:r>
              <w:rPr>
                <w:rFonts w:cs="v5.0.0"/>
              </w:rPr>
              <w:t>-45.4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rPr>
            </w:pPr>
            <w:r>
              <w:t>876 - 915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rPr>
                <w:rFonts w:cs="v5.0.0"/>
              </w:rPr>
            </w:pPr>
            <w:r>
              <w:t>100 kHz</w:t>
            </w:r>
          </w:p>
        </w:tc>
        <w:tc>
          <w:tcPr>
            <w:tcW w:w="3642" w:type="dxa"/>
            <w:gridSpan w:val="2"/>
            <w:shd w:val="clear" w:color="auto" w:fill="auto"/>
          </w:tcPr>
          <w:p>
            <w:pPr>
              <w:pStyle w:val="85"/>
            </w:pPr>
            <w:r>
              <w:t xml:space="preserve">For the frequency range 880-915 MHz, </w:t>
            </w:r>
            <w:r>
              <w:rPr>
                <w:rFonts w:cs="v5.0.0"/>
              </w:rPr>
              <w:t>this requirement does not apply to BS operating in band 8,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DCS1800 </w:t>
            </w:r>
            <w:r>
              <w:br w:type="textWrapping"/>
            </w:r>
            <w:r>
              <w:t>(NOTE 3)</w:t>
            </w:r>
          </w:p>
        </w:tc>
        <w:tc>
          <w:tcPr>
            <w:tcW w:w="1701" w:type="dxa"/>
            <w:gridSpan w:val="2"/>
            <w:tcBorders>
              <w:left w:val="single" w:color="auto" w:sz="4" w:space="0"/>
            </w:tcBorders>
            <w:shd w:val="clear" w:color="auto" w:fill="auto"/>
          </w:tcPr>
          <w:p>
            <w:pPr>
              <w:pStyle w:val="87"/>
              <w:rPr>
                <w:lang w:eastAsia="zh-CN"/>
              </w:rPr>
            </w:pPr>
            <w:r>
              <w:rPr>
                <w:rFonts w:cs="v5.0.0"/>
              </w:rPr>
              <w:t xml:space="preserve">1805 </w:t>
            </w:r>
            <w:r>
              <w:rPr>
                <w:rFonts w:cs="v5.0.0"/>
              </w:rPr>
              <w:noBreakHyphen/>
            </w:r>
            <w:r>
              <w:rPr>
                <w:rFonts w:cs="v5.0.0"/>
              </w:rPr>
              <w:t xml:space="preserve"> 1880 MHz</w:t>
            </w:r>
          </w:p>
        </w:tc>
        <w:tc>
          <w:tcPr>
            <w:tcW w:w="1275" w:type="dxa"/>
            <w:gridSpan w:val="2"/>
            <w:shd w:val="clear" w:color="auto" w:fill="auto"/>
          </w:tcPr>
          <w:p>
            <w:pPr>
              <w:pStyle w:val="87"/>
              <w:rPr>
                <w:rFonts w:cs="v5.0.0"/>
              </w:rPr>
            </w:pPr>
            <w:r>
              <w:rPr>
                <w:rFonts w:cs="v5.0.0"/>
              </w:rPr>
              <w:t>-35.4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rPr>
                <w:lang w:eastAsia="zh-CN"/>
              </w:rPr>
            </w:pPr>
            <w:r>
              <w:rPr>
                <w:rFonts w:cs="v5.0.0"/>
              </w:rPr>
              <w:t>This requirement does not apply to BS operating in band 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1710 - 1785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pPr>
            <w:r>
              <w:t>100 kHz</w:t>
            </w:r>
          </w:p>
        </w:tc>
        <w:tc>
          <w:tcPr>
            <w:tcW w:w="3642" w:type="dxa"/>
            <w:gridSpan w:val="2"/>
            <w:shd w:val="clear" w:color="auto" w:fill="auto"/>
          </w:tcPr>
          <w:p>
            <w:pPr>
              <w:pStyle w:val="85"/>
            </w:pPr>
            <w:r>
              <w:rPr>
                <w:rFonts w:cs="v5.0.0"/>
              </w:rPr>
              <w:t>This requirement does not apply to BS operating in band 3,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gridSpan w:val="2"/>
            <w:tcBorders>
              <w:left w:val="single" w:color="auto" w:sz="4" w:space="0"/>
            </w:tcBorders>
            <w:shd w:val="clear" w:color="auto" w:fill="auto"/>
          </w:tcPr>
          <w:p>
            <w:pPr>
              <w:pStyle w:val="87"/>
              <w:rPr>
                <w:lang w:eastAsia="zh-CN"/>
              </w:rPr>
            </w:pPr>
            <w:r>
              <w:rPr>
                <w:rFonts w:cs="v5.0.0"/>
              </w:rPr>
              <w:t xml:space="preserve">1930 </w:t>
            </w:r>
            <w:r>
              <w:rPr>
                <w:rFonts w:cs="v5.0.0"/>
              </w:rPr>
              <w:noBreakHyphen/>
            </w:r>
            <w:r>
              <w:rPr>
                <w:rFonts w:cs="v5.0.0"/>
              </w:rPr>
              <w:t xml:space="preserve"> 1990 MHz</w:t>
            </w:r>
          </w:p>
        </w:tc>
        <w:tc>
          <w:tcPr>
            <w:tcW w:w="1275" w:type="dxa"/>
            <w:gridSpan w:val="2"/>
            <w:shd w:val="clear" w:color="auto" w:fill="auto"/>
          </w:tcPr>
          <w:p>
            <w:pPr>
              <w:pStyle w:val="87"/>
            </w:pPr>
            <w:r>
              <w:t>-35.4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2</w:t>
            </w:r>
            <w:r>
              <w:rPr>
                <w:rFonts w:cs="v5.0.0"/>
                <w:lang w:eastAsia="zh-CN"/>
              </w:rPr>
              <w:t>, 25</w:t>
            </w:r>
            <w:r>
              <w:rPr>
                <w:rFonts w:cs="v5.0.0"/>
              </w:rPr>
              <w:t>, band 36 or band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lang w:eastAsia="zh-CN"/>
              </w:rPr>
            </w:pP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2</w:t>
            </w:r>
            <w:r>
              <w:rPr>
                <w:rFonts w:cs="v5.0.0"/>
                <w:lang w:eastAsia="zh-CN"/>
              </w:rPr>
              <w:t xml:space="preserve"> or 25</w:t>
            </w:r>
            <w:r>
              <w:rPr>
                <w:rFonts w:cs="v5.0.0"/>
              </w:rPr>
              <w:t>, since it is already covered by the requirement in clause 6.7.6.5.3.3.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GSM850</w:t>
            </w:r>
            <w:r>
              <w:rPr>
                <w:rFonts w:cs="v5.0.0"/>
              </w:rPr>
              <w:t xml:space="preserve"> or CDMA850</w:t>
            </w:r>
          </w:p>
        </w:tc>
        <w:tc>
          <w:tcPr>
            <w:tcW w:w="1701" w:type="dxa"/>
            <w:gridSpan w:val="2"/>
            <w:tcBorders>
              <w:left w:val="single" w:color="auto" w:sz="4" w:space="0"/>
            </w:tcBorders>
            <w:shd w:val="clear" w:color="auto" w:fill="auto"/>
          </w:tcPr>
          <w:p>
            <w:pPr>
              <w:pStyle w:val="87"/>
            </w:pPr>
            <w:r>
              <w:rPr>
                <w:rFonts w:cs="v5.0.0"/>
              </w:rPr>
              <w:t>869 - 894 MHz</w:t>
            </w:r>
          </w:p>
        </w:tc>
        <w:tc>
          <w:tcPr>
            <w:tcW w:w="1275" w:type="dxa"/>
            <w:gridSpan w:val="2"/>
            <w:shd w:val="clear" w:color="auto" w:fill="auto"/>
          </w:tcPr>
          <w:p>
            <w:pPr>
              <w:pStyle w:val="87"/>
              <w:rPr>
                <w:rFonts w:cs="v5.0.0"/>
              </w:rPr>
            </w:pPr>
            <w:r>
              <w:rPr>
                <w:rFonts w:cs="v5.0.0"/>
              </w:rPr>
              <w:t>-45.4 dBm</w:t>
            </w:r>
          </w:p>
        </w:tc>
        <w:tc>
          <w:tcPr>
            <w:tcW w:w="1418" w:type="dxa"/>
            <w:gridSpan w:val="2"/>
            <w:shd w:val="clear" w:color="auto" w:fill="auto"/>
          </w:tcPr>
          <w:p>
            <w:pPr>
              <w:pStyle w:val="87"/>
            </w:pPr>
            <w:r>
              <w:rPr>
                <w:rFonts w:cs="v5.0.0"/>
              </w:rPr>
              <w:t>100 kHz</w:t>
            </w:r>
          </w:p>
        </w:tc>
        <w:tc>
          <w:tcPr>
            <w:tcW w:w="3642" w:type="dxa"/>
            <w:gridSpan w:val="2"/>
            <w:shd w:val="clear" w:color="auto" w:fill="auto"/>
          </w:tcPr>
          <w:p>
            <w:pPr>
              <w:pStyle w:val="85"/>
            </w:pPr>
            <w:r>
              <w:rPr>
                <w:rFonts w:cs="v5.0.0"/>
              </w:rPr>
              <w:t>This requirement does not apply to BS operating in band 5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rPr>
                <w:rFonts w:cs="v5.0.0"/>
              </w:rPr>
            </w:pPr>
            <w:r>
              <w:rPr>
                <w:rFonts w:cs="v5.0.0"/>
              </w:rPr>
              <w:t xml:space="preserve">824 </w:t>
            </w:r>
            <w:r>
              <w:rPr>
                <w:rFonts w:cs="v5.0.0"/>
              </w:rPr>
              <w:noBreakHyphen/>
            </w:r>
            <w:r>
              <w:rPr>
                <w:rFonts w:cs="v5.0.0"/>
              </w:rPr>
              <w:t xml:space="preserve"> 849 MHz</w:t>
            </w:r>
          </w:p>
        </w:tc>
        <w:tc>
          <w:tcPr>
            <w:tcW w:w="1275" w:type="dxa"/>
            <w:gridSpan w:val="2"/>
            <w:shd w:val="clear" w:color="auto" w:fill="auto"/>
          </w:tcPr>
          <w:p>
            <w:pPr>
              <w:pStyle w:val="87"/>
              <w:rPr>
                <w:rFonts w:cs="v5.0.0"/>
              </w:rPr>
            </w:pPr>
            <w:r>
              <w:rPr>
                <w:rFonts w:cs="v5.0.0"/>
              </w:rPr>
              <w:t>-49.4 dBm</w:t>
            </w:r>
          </w:p>
        </w:tc>
        <w:tc>
          <w:tcPr>
            <w:tcW w:w="1418" w:type="dxa"/>
            <w:gridSpan w:val="2"/>
            <w:shd w:val="clear" w:color="auto" w:fill="auto"/>
          </w:tcPr>
          <w:p>
            <w:pPr>
              <w:pStyle w:val="87"/>
              <w:rPr>
                <w:rFonts w:cs="v5.0.0"/>
              </w:rPr>
            </w:pPr>
            <w:r>
              <w:rPr>
                <w:rFonts w:cs="v5.0.0"/>
              </w:rPr>
              <w:t>100 kHz</w:t>
            </w:r>
          </w:p>
        </w:tc>
        <w:tc>
          <w:tcPr>
            <w:tcW w:w="3642" w:type="dxa"/>
            <w:gridSpan w:val="2"/>
            <w:shd w:val="clear" w:color="auto" w:fill="auto"/>
          </w:tcPr>
          <w:p>
            <w:pPr>
              <w:pStyle w:val="85"/>
              <w:rPr>
                <w:rFonts w:cs="v5.0.0"/>
              </w:rPr>
            </w:pPr>
            <w:r>
              <w:rPr>
                <w:rFonts w:cs="v5.0.0"/>
              </w:rPr>
              <w:t>This requirement does not apply to BS operating in band 5 or 26, 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UTRA FDD Band I or </w:t>
            </w:r>
          </w:p>
        </w:tc>
        <w:tc>
          <w:tcPr>
            <w:tcW w:w="1701" w:type="dxa"/>
            <w:gridSpan w:val="2"/>
            <w:tcBorders>
              <w:left w:val="single" w:color="auto" w:sz="4" w:space="0"/>
            </w:tcBorders>
            <w:shd w:val="clear" w:color="auto" w:fill="auto"/>
          </w:tcPr>
          <w:p>
            <w:pPr>
              <w:pStyle w:val="87"/>
            </w:pPr>
            <w:r>
              <w:t>2110 - 2170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 or NR band n1</w:t>
            </w:r>
          </w:p>
        </w:tc>
        <w:tc>
          <w:tcPr>
            <w:tcW w:w="1701" w:type="dxa"/>
            <w:gridSpan w:val="2"/>
            <w:tcBorders>
              <w:left w:val="single" w:color="auto" w:sz="4" w:space="0"/>
            </w:tcBorders>
            <w:shd w:val="clear" w:color="auto" w:fill="auto"/>
          </w:tcPr>
          <w:p>
            <w:pPr>
              <w:pStyle w:val="87"/>
              <w:rPr>
                <w:lang w:eastAsia="zh-CN"/>
              </w:rPr>
            </w:pPr>
            <w:r>
              <w:t>1920 - 1980 MHz</w:t>
            </w:r>
          </w:p>
          <w:p>
            <w:pPr>
              <w:pStyle w:val="87"/>
              <w:rPr>
                <w:lang w:eastAsia="zh-CN"/>
              </w:rPr>
            </w:pP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 or 65,</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gridSpan w:val="2"/>
            <w:tcBorders>
              <w:left w:val="single" w:color="auto" w:sz="4" w:space="0"/>
            </w:tcBorders>
            <w:shd w:val="clear" w:color="auto" w:fill="auto"/>
          </w:tcPr>
          <w:p>
            <w:pPr>
              <w:pStyle w:val="87"/>
              <w:rPr>
                <w:lang w:eastAsia="zh-CN"/>
              </w:rPr>
            </w:pPr>
            <w:r>
              <w:t>1930 - 1990 MHz</w:t>
            </w:r>
          </w:p>
          <w:p>
            <w:pPr>
              <w:pStyle w:val="87"/>
              <w:rPr>
                <w:lang w:eastAsia="zh-CN"/>
              </w:rPr>
            </w:pP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 25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gridSpan w:val="2"/>
            <w:tcBorders>
              <w:left w:val="single" w:color="auto" w:sz="4" w:space="0"/>
            </w:tcBorders>
            <w:shd w:val="clear" w:color="auto" w:fill="auto"/>
          </w:tcPr>
          <w:p>
            <w:pPr>
              <w:pStyle w:val="87"/>
              <w:rPr>
                <w:lang w:eastAsia="zh-CN"/>
              </w:rPr>
            </w:pPr>
            <w:r>
              <w:t>1850 - 1910 MHz</w:t>
            </w:r>
          </w:p>
          <w:p>
            <w:pPr>
              <w:pStyle w:val="87"/>
              <w:rPr>
                <w:lang w:eastAsia="zh-CN"/>
              </w:rPr>
            </w:pP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 xml:space="preserve"> or 25</w:t>
            </w:r>
            <w:r>
              <w:t xml:space="preserve">,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gridSpan w:val="2"/>
            <w:tcBorders>
              <w:left w:val="single" w:color="auto" w:sz="4" w:space="0"/>
            </w:tcBorders>
            <w:shd w:val="clear" w:color="auto" w:fill="auto"/>
          </w:tcPr>
          <w:p>
            <w:pPr>
              <w:pStyle w:val="87"/>
              <w:rPr>
                <w:lang w:eastAsia="zh-CN"/>
              </w:rPr>
            </w:pPr>
            <w:r>
              <w:t>1805 - 1880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 xml:space="preserve">E-UTRA Band 3 or NR band n3 </w:t>
            </w:r>
            <w:r>
              <w:br w:type="textWrapping"/>
            </w:r>
            <w:r>
              <w:t>(NOTE 3)</w:t>
            </w:r>
          </w:p>
        </w:tc>
        <w:tc>
          <w:tcPr>
            <w:tcW w:w="1701" w:type="dxa"/>
            <w:gridSpan w:val="2"/>
            <w:tcBorders>
              <w:left w:val="single" w:color="auto" w:sz="4" w:space="0"/>
            </w:tcBorders>
            <w:shd w:val="clear" w:color="auto" w:fill="auto"/>
          </w:tcPr>
          <w:p>
            <w:pPr>
              <w:pStyle w:val="87"/>
            </w:pPr>
            <w:r>
              <w:t>1710 - 1785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 xml:space="preserve">This requirement does not apply to BS operating in band 3, </w:t>
            </w:r>
            <w:r>
              <w:rPr>
                <w:rFonts w:cs="v5.0.0"/>
              </w:rPr>
              <w:t>since it is already covered by the requirement in clause 6.7.6.5.3.3.</w:t>
            </w:r>
          </w:p>
          <w:p>
            <w:pPr>
              <w:pStyle w:val="85"/>
            </w:pPr>
            <w:r>
              <w:t>For BS operating in band 9, it applies for 1710 MHz to 1749.9 MHz and 1784.9 MHz to 1785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IV or</w:t>
            </w:r>
          </w:p>
        </w:tc>
        <w:tc>
          <w:tcPr>
            <w:tcW w:w="1701" w:type="dxa"/>
            <w:gridSpan w:val="2"/>
            <w:tcBorders>
              <w:left w:val="single" w:color="auto" w:sz="4" w:space="0"/>
            </w:tcBorders>
            <w:shd w:val="clear" w:color="auto" w:fill="auto"/>
          </w:tcPr>
          <w:p>
            <w:pPr>
              <w:pStyle w:val="87"/>
            </w:pPr>
            <w:r>
              <w:t>2110 - 2155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4</w:t>
            </w:r>
          </w:p>
        </w:tc>
        <w:tc>
          <w:tcPr>
            <w:tcW w:w="1701" w:type="dxa"/>
            <w:gridSpan w:val="2"/>
            <w:tcBorders>
              <w:left w:val="single" w:color="auto" w:sz="4" w:space="0"/>
            </w:tcBorders>
            <w:shd w:val="clear" w:color="auto" w:fill="auto"/>
          </w:tcPr>
          <w:p>
            <w:pPr>
              <w:pStyle w:val="87"/>
            </w:pPr>
            <w:r>
              <w:t>1710 - 1755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4, 10 or 66,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 or</w:t>
            </w:r>
          </w:p>
          <w:p>
            <w:pPr>
              <w:pStyle w:val="87"/>
            </w:pPr>
            <w:r>
              <w:t>E-UTRA Band 5 or NR band n5</w:t>
            </w:r>
          </w:p>
        </w:tc>
        <w:tc>
          <w:tcPr>
            <w:tcW w:w="1701" w:type="dxa"/>
            <w:gridSpan w:val="2"/>
            <w:tcBorders>
              <w:left w:val="single" w:color="auto" w:sz="4" w:space="0"/>
            </w:tcBorders>
            <w:shd w:val="clear" w:color="auto" w:fill="auto"/>
          </w:tcPr>
          <w:p>
            <w:pPr>
              <w:pStyle w:val="87"/>
            </w:pPr>
            <w:r>
              <w:t>869 - 894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824 - 849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5</w:t>
            </w:r>
            <w:r>
              <w:rPr>
                <w:rFonts w:cs="v5.0.0"/>
              </w:rPr>
              <w:t xml:space="preserve"> or 26</w:t>
            </w:r>
            <w:r>
              <w:t xml:space="preserve">, </w:t>
            </w:r>
            <w:r>
              <w:rPr>
                <w:rFonts w:cs="v5.0.0"/>
              </w:rPr>
              <w:t>since it is already covered by the requirement in clause 6.7.6.5.3.3.</w:t>
            </w:r>
            <w:r>
              <w:t xml:space="preserve"> For BS operating in Band 27, it</w:t>
            </w:r>
            <w:r>
              <w:rPr>
                <w:rFonts w:eastAsia="MS PGothic"/>
              </w:rPr>
              <w:t xml:space="preserve"> applies 3 MHz below the Band 27 </w:t>
            </w:r>
            <w:r>
              <w:rPr>
                <w:rFonts w:eastAsia="MS PGothic"/>
                <w:i/>
                <w:iCs/>
              </w:rPr>
              <w:t>downlink operating band</w:t>
            </w:r>
            <w:r>
              <w:rPr>
                <w:rFonts w:eastAsia="MS PGothic"/>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 XIX or</w:t>
            </w:r>
          </w:p>
        </w:tc>
        <w:tc>
          <w:tcPr>
            <w:tcW w:w="1701" w:type="dxa"/>
            <w:gridSpan w:val="2"/>
            <w:tcBorders>
              <w:left w:val="single" w:color="auto" w:sz="4" w:space="0"/>
            </w:tcBorders>
            <w:shd w:val="clear" w:color="auto" w:fill="auto"/>
          </w:tcPr>
          <w:p>
            <w:pPr>
              <w:pStyle w:val="87"/>
            </w:pPr>
            <w:r>
              <w:t>860 - 890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6, 18, 19 or NR Band n18</w:t>
            </w:r>
          </w:p>
        </w:tc>
        <w:tc>
          <w:tcPr>
            <w:tcW w:w="1701" w:type="dxa"/>
            <w:gridSpan w:val="2"/>
            <w:tcBorders>
              <w:left w:val="single" w:color="auto" w:sz="4" w:space="0"/>
            </w:tcBorders>
            <w:shd w:val="clear" w:color="auto" w:fill="auto"/>
          </w:tcPr>
          <w:p>
            <w:pPr>
              <w:pStyle w:val="87"/>
            </w:pPr>
            <w:r>
              <w:t>815 - 830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18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830 - 845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6, 19, </w:t>
            </w:r>
            <w:r>
              <w:rPr>
                <w:rFonts w:cs="v5.0.0"/>
              </w:rPr>
              <w:t>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gridSpan w:val="2"/>
            <w:tcBorders>
              <w:left w:val="single" w:color="auto" w:sz="4" w:space="0"/>
            </w:tcBorders>
            <w:shd w:val="clear" w:color="auto" w:fill="auto"/>
          </w:tcPr>
          <w:p>
            <w:pPr>
              <w:pStyle w:val="87"/>
            </w:pPr>
            <w:r>
              <w:t>2620 - 2690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gridSpan w:val="2"/>
            <w:tcBorders>
              <w:left w:val="single" w:color="auto" w:sz="4" w:space="0"/>
            </w:tcBorders>
            <w:shd w:val="clear" w:color="auto" w:fill="auto"/>
          </w:tcPr>
          <w:p>
            <w:pPr>
              <w:pStyle w:val="87"/>
            </w:pPr>
            <w:r>
              <w:t>2500 - 2570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7,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gridSpan w:val="2"/>
            <w:tcBorders>
              <w:left w:val="single" w:color="auto" w:sz="4" w:space="0"/>
            </w:tcBorders>
            <w:shd w:val="clear" w:color="auto" w:fill="auto"/>
          </w:tcPr>
          <w:p>
            <w:pPr>
              <w:pStyle w:val="87"/>
            </w:pPr>
            <w:r>
              <w:t>925 - 960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gridSpan w:val="2"/>
            <w:tcBorders>
              <w:left w:val="single" w:color="auto" w:sz="4" w:space="0"/>
            </w:tcBorders>
            <w:shd w:val="clear" w:color="auto" w:fill="auto"/>
          </w:tcPr>
          <w:p>
            <w:pPr>
              <w:pStyle w:val="87"/>
            </w:pPr>
            <w:r>
              <w:t>880 - 915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8,</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IX or</w:t>
            </w:r>
          </w:p>
        </w:tc>
        <w:tc>
          <w:tcPr>
            <w:tcW w:w="1701" w:type="dxa"/>
            <w:gridSpan w:val="2"/>
            <w:tcBorders>
              <w:left w:val="single" w:color="auto" w:sz="4" w:space="0"/>
            </w:tcBorders>
            <w:shd w:val="clear" w:color="auto" w:fill="auto"/>
          </w:tcPr>
          <w:p>
            <w:pPr>
              <w:pStyle w:val="87"/>
              <w:rPr>
                <w:lang w:eastAsia="zh-CN"/>
              </w:rPr>
            </w:pPr>
            <w:r>
              <w:t>1844.9 - 1879.9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9</w:t>
            </w:r>
          </w:p>
        </w:tc>
        <w:tc>
          <w:tcPr>
            <w:tcW w:w="1701" w:type="dxa"/>
            <w:gridSpan w:val="2"/>
            <w:tcBorders>
              <w:left w:val="single" w:color="auto" w:sz="4" w:space="0"/>
            </w:tcBorders>
            <w:shd w:val="clear" w:color="auto" w:fill="auto"/>
          </w:tcPr>
          <w:p>
            <w:pPr>
              <w:pStyle w:val="87"/>
            </w:pPr>
            <w:r>
              <w:t>1749.9 - 1784.9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3 or 9,</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 or</w:t>
            </w:r>
          </w:p>
        </w:tc>
        <w:tc>
          <w:tcPr>
            <w:tcW w:w="1701" w:type="dxa"/>
            <w:gridSpan w:val="2"/>
            <w:tcBorders>
              <w:left w:val="single" w:color="auto" w:sz="4" w:space="0"/>
            </w:tcBorders>
            <w:shd w:val="clear" w:color="auto" w:fill="auto"/>
          </w:tcPr>
          <w:p>
            <w:pPr>
              <w:pStyle w:val="87"/>
            </w:pPr>
            <w:r>
              <w:t>2110 - 2170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10</w:t>
            </w:r>
          </w:p>
        </w:tc>
        <w:tc>
          <w:tcPr>
            <w:tcW w:w="1701" w:type="dxa"/>
            <w:gridSpan w:val="2"/>
            <w:tcBorders>
              <w:left w:val="single" w:color="auto" w:sz="4" w:space="0"/>
            </w:tcBorders>
            <w:shd w:val="clear" w:color="auto" w:fill="auto"/>
          </w:tcPr>
          <w:p>
            <w:pPr>
              <w:pStyle w:val="87"/>
            </w:pPr>
            <w:r>
              <w:t>1710 - 1770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10 or 66, </w:t>
            </w:r>
            <w:r>
              <w:rPr>
                <w:rFonts w:cs="v5.0.0"/>
              </w:rPr>
              <w:t>since it is already covered by the requirement in clause 6.7.6.5.3.3.</w:t>
            </w:r>
            <w:r>
              <w:t xml:space="preserve"> For BS operating in Band 4, it applies for 1755 MHz to 1770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701" w:type="dxa"/>
            <w:gridSpan w:val="2"/>
            <w:tcBorders>
              <w:left w:val="single" w:color="auto" w:sz="4" w:space="0"/>
            </w:tcBorders>
            <w:shd w:val="clear" w:color="auto" w:fill="auto"/>
          </w:tcPr>
          <w:p>
            <w:pPr>
              <w:pStyle w:val="87"/>
            </w:pPr>
            <w:r>
              <w:t>1475.9 - 1510.9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nil"/>
              <w:right w:val="single" w:color="auto" w:sz="4" w:space="0"/>
            </w:tcBorders>
            <w:shd w:val="clear" w:color="auto" w:fill="auto"/>
          </w:tcPr>
          <w:p>
            <w:pPr>
              <w:pStyle w:val="87"/>
            </w:pPr>
            <w:r>
              <w:t>E-UTRA Band 11 or 21</w:t>
            </w:r>
          </w:p>
        </w:tc>
        <w:tc>
          <w:tcPr>
            <w:tcW w:w="1701" w:type="dxa"/>
            <w:gridSpan w:val="2"/>
            <w:tcBorders>
              <w:left w:val="single" w:color="auto" w:sz="4" w:space="0"/>
            </w:tcBorders>
            <w:shd w:val="clear" w:color="auto" w:fill="auto"/>
          </w:tcPr>
          <w:p>
            <w:pPr>
              <w:pStyle w:val="87"/>
            </w:pPr>
            <w:r>
              <w:t>1427.9 - 1447.9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11,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1447.9 – 1462.9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21, </w:t>
            </w:r>
            <w:r>
              <w:rPr>
                <w:rFonts w:cs="v5.0.0"/>
              </w:rPr>
              <w:t>since it is already covered by the requirement in clause 6.7.6.5.3.3. For BS operating in Band 32, this requirement applies for carriers allocated within 1475.9 MHz and 1495.9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 or</w:t>
            </w:r>
          </w:p>
        </w:tc>
        <w:tc>
          <w:tcPr>
            <w:tcW w:w="1701" w:type="dxa"/>
            <w:gridSpan w:val="2"/>
            <w:tcBorders>
              <w:left w:val="single" w:color="auto" w:sz="4" w:space="0"/>
            </w:tcBorders>
            <w:shd w:val="clear" w:color="auto" w:fill="auto"/>
          </w:tcPr>
          <w:p>
            <w:pPr>
              <w:pStyle w:val="87"/>
            </w:pPr>
            <w:r>
              <w:t>729 - 746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12 or NR band n12</w:t>
            </w:r>
          </w:p>
        </w:tc>
        <w:tc>
          <w:tcPr>
            <w:tcW w:w="1701" w:type="dxa"/>
            <w:gridSpan w:val="2"/>
            <w:tcBorders>
              <w:left w:val="single" w:color="auto" w:sz="4" w:space="0"/>
            </w:tcBorders>
            <w:shd w:val="clear" w:color="auto" w:fill="auto"/>
          </w:tcPr>
          <w:p>
            <w:pPr>
              <w:pStyle w:val="87"/>
            </w:pPr>
            <w:r>
              <w:t>699 - 716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This requirement does not apply to BS operating in band 12 or 85,</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XIII or</w:t>
            </w:r>
          </w:p>
        </w:tc>
        <w:tc>
          <w:tcPr>
            <w:tcW w:w="1701" w:type="dxa"/>
            <w:gridSpan w:val="2"/>
            <w:tcBorders>
              <w:left w:val="single" w:color="auto" w:sz="4" w:space="0"/>
            </w:tcBorders>
            <w:shd w:val="clear" w:color="auto" w:fill="auto"/>
          </w:tcPr>
          <w:p>
            <w:pPr>
              <w:pStyle w:val="87"/>
            </w:pPr>
            <w:r>
              <w:t>746 - 756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r>
              <w:t>E-UTRA Band 13 or NR band n13</w:t>
            </w:r>
          </w:p>
        </w:tc>
        <w:tc>
          <w:tcPr>
            <w:tcW w:w="1701" w:type="dxa"/>
            <w:gridSpan w:val="2"/>
            <w:tcBorders>
              <w:left w:val="single" w:color="auto" w:sz="4" w:space="0"/>
            </w:tcBorders>
            <w:shd w:val="clear" w:color="auto" w:fill="auto"/>
          </w:tcPr>
          <w:p>
            <w:pPr>
              <w:pStyle w:val="87"/>
            </w:pPr>
            <w:r>
              <w:t>777 - 787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13,</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XIV or</w:t>
            </w:r>
          </w:p>
          <w:p>
            <w:pPr>
              <w:pStyle w:val="87"/>
            </w:pPr>
            <w:r>
              <w:t>E-UTRA Band 14</w:t>
            </w:r>
          </w:p>
        </w:tc>
        <w:tc>
          <w:tcPr>
            <w:tcW w:w="1701" w:type="dxa"/>
            <w:gridSpan w:val="2"/>
            <w:tcBorders>
              <w:left w:val="single" w:color="auto" w:sz="4" w:space="0"/>
            </w:tcBorders>
            <w:shd w:val="clear" w:color="auto" w:fill="auto"/>
          </w:tcPr>
          <w:p>
            <w:pPr>
              <w:pStyle w:val="87"/>
            </w:pPr>
            <w:r>
              <w:t>758 - 768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788 - 798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 xml:space="preserve"> E-UTRA Band 17</w:t>
            </w:r>
          </w:p>
        </w:tc>
        <w:tc>
          <w:tcPr>
            <w:tcW w:w="1701" w:type="dxa"/>
            <w:gridSpan w:val="2"/>
            <w:tcBorders>
              <w:left w:val="single" w:color="auto" w:sz="4" w:space="0"/>
            </w:tcBorders>
            <w:shd w:val="clear" w:color="auto" w:fill="auto"/>
          </w:tcPr>
          <w:p>
            <w:pPr>
              <w:pStyle w:val="87"/>
            </w:pPr>
            <w:r>
              <w:t>734 - 746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704 - 716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rPr>
                <w:rFonts w:cs="v5.0.0"/>
              </w:rPr>
            </w:pPr>
            <w:r>
              <w:t>This requirement does not apply to BS operating in band 17,</w:t>
            </w:r>
            <w:r>
              <w:rPr>
                <w:rFonts w:cs="v5.0.0"/>
              </w:rPr>
              <w:t xml:space="preserve"> since it is already covered by the requirement in clause 6.7.6.5.3.3. For BS operating in Band 29, it applies 1 MHz below the Band 29 </w:t>
            </w:r>
            <w:r>
              <w:rPr>
                <w:i/>
                <w:iCs/>
              </w:rPr>
              <w:t>downlink operating band</w:t>
            </w:r>
            <w:r>
              <w:rPr>
                <w:rFonts w:cs="v5.0.0"/>
              </w:rPr>
              <w:t xml:space="preserve">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 or</w:t>
            </w:r>
          </w:p>
          <w:p>
            <w:pPr>
              <w:pStyle w:val="87"/>
            </w:pPr>
            <w:r>
              <w:t>E-UTRA Band 20 or NR band n20</w:t>
            </w:r>
          </w:p>
        </w:tc>
        <w:tc>
          <w:tcPr>
            <w:tcW w:w="1701" w:type="dxa"/>
            <w:gridSpan w:val="2"/>
            <w:tcBorders>
              <w:left w:val="single" w:color="auto" w:sz="4" w:space="0"/>
            </w:tcBorders>
            <w:shd w:val="clear" w:color="auto" w:fill="auto"/>
          </w:tcPr>
          <w:p>
            <w:pPr>
              <w:pStyle w:val="87"/>
            </w:pPr>
            <w:r>
              <w:t>791 - 821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832 - 862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XXII or E-UTRA Band 22</w:t>
            </w:r>
          </w:p>
        </w:tc>
        <w:tc>
          <w:tcPr>
            <w:tcW w:w="1701" w:type="dxa"/>
            <w:gridSpan w:val="2"/>
            <w:tcBorders>
              <w:left w:val="single" w:color="auto" w:sz="4" w:space="0"/>
            </w:tcBorders>
            <w:shd w:val="clear" w:color="auto" w:fill="auto"/>
          </w:tcPr>
          <w:p>
            <w:pPr>
              <w:pStyle w:val="87"/>
            </w:pPr>
            <w:r>
              <w:rPr>
                <w:rFonts w:cs="v5.0.0"/>
              </w:rPr>
              <w:t>3510 – 3590 MHz</w:t>
            </w:r>
          </w:p>
        </w:tc>
        <w:tc>
          <w:tcPr>
            <w:tcW w:w="1275" w:type="dxa"/>
            <w:gridSpan w:val="2"/>
            <w:shd w:val="clear" w:color="auto" w:fill="auto"/>
          </w:tcPr>
          <w:p>
            <w:pPr>
              <w:pStyle w:val="87"/>
              <w:rPr>
                <w:rFonts w:cs="v5.0.0"/>
              </w:rPr>
            </w:pPr>
            <w:r>
              <w:rPr>
                <w:rFonts w:cs="v5.0.0"/>
              </w:rPr>
              <w:t>-40.0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22, 42, 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rPr>
                <w:rFonts w:cs="v5.0.0"/>
              </w:rPr>
              <w:t>3410 – 3490 MHz</w:t>
            </w:r>
          </w:p>
        </w:tc>
        <w:tc>
          <w:tcPr>
            <w:tcW w:w="1275" w:type="dxa"/>
            <w:gridSpan w:val="2"/>
            <w:shd w:val="clear" w:color="auto" w:fill="auto"/>
          </w:tcPr>
          <w:p>
            <w:pPr>
              <w:pStyle w:val="87"/>
              <w:rPr>
                <w:rFonts w:cs="v5.0.0"/>
              </w:rPr>
            </w:pPr>
            <w:r>
              <w:rPr>
                <w:rFonts w:cs="v5.0.0"/>
              </w:rPr>
              <w:t>-37.0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22,</w:t>
            </w:r>
            <w:r>
              <w:rPr>
                <w:rFonts w:cs="v5.0.0"/>
              </w:rPr>
              <w:t xml:space="preserve"> since it is already covered by the requirement in clause 9.7.3.3. This requirement does not apply to Band 42</w:t>
            </w:r>
            <w:r>
              <w:rPr>
                <w:rFonts w:hint="eastAsia" w:eastAsia="宋体" w:cs="v5.0.0"/>
                <w:lang w:val="en-US" w:eastAsia="zh-CN"/>
              </w:rPr>
              <w:t>, 77 or 78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24</w:t>
            </w:r>
            <w:r>
              <w:rPr>
                <w:rFonts w:cs="Arial"/>
              </w:rPr>
              <w:t xml:space="preserve"> or NR band n24</w:t>
            </w:r>
          </w:p>
        </w:tc>
        <w:tc>
          <w:tcPr>
            <w:tcW w:w="1701" w:type="dxa"/>
            <w:gridSpan w:val="2"/>
            <w:tcBorders>
              <w:left w:val="single" w:color="auto" w:sz="4" w:space="0"/>
            </w:tcBorders>
            <w:shd w:val="clear" w:color="auto" w:fill="auto"/>
          </w:tcPr>
          <w:p>
            <w:pPr>
              <w:pStyle w:val="87"/>
            </w:pPr>
            <w:r>
              <w:t>1525 – 1559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1626.5 – 1660.5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24,</w:t>
            </w:r>
            <w:r>
              <w:rPr>
                <w:rFonts w:cs="v5.0.0"/>
              </w:rPr>
              <w:t xml:space="preserve">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w:t>
            </w:r>
            <w:r>
              <w:t xml:space="preserve"> or E-UTRA Band 2</w:t>
            </w:r>
            <w:r>
              <w:rPr>
                <w:lang w:eastAsia="zh-CN"/>
              </w:rPr>
              <w:t>5</w:t>
            </w:r>
            <w:r>
              <w:t xml:space="preserve"> or NR band n25</w:t>
            </w:r>
          </w:p>
        </w:tc>
        <w:tc>
          <w:tcPr>
            <w:tcW w:w="1701" w:type="dxa"/>
            <w:gridSpan w:val="2"/>
            <w:tcBorders>
              <w:left w:val="single" w:color="auto" w:sz="4" w:space="0"/>
            </w:tcBorders>
            <w:shd w:val="clear" w:color="auto" w:fill="auto"/>
          </w:tcPr>
          <w:p>
            <w:pPr>
              <w:pStyle w:val="87"/>
            </w:pPr>
            <w:r>
              <w:t>1930 - 199</w:t>
            </w:r>
            <w:r>
              <w:rPr>
                <w:lang w:eastAsia="zh-CN"/>
              </w:rPr>
              <w:t>5</w:t>
            </w:r>
            <w:r>
              <w:t xml:space="preserve">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w:t>
            </w:r>
            <w:r>
              <w:rPr>
                <w:lang w:eastAsia="zh-CN"/>
              </w:rPr>
              <w:t xml:space="preserve">2, </w:t>
            </w:r>
            <w:r>
              <w:t>2</w:t>
            </w:r>
            <w:r>
              <w:rPr>
                <w:lang w:eastAsia="zh-CN"/>
              </w:rPr>
              <w:t>5 or 70</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1850 - 191</w:t>
            </w:r>
            <w:r>
              <w:rPr>
                <w:lang w:eastAsia="zh-CN"/>
              </w:rPr>
              <w:t>5</w:t>
            </w:r>
            <w:r>
              <w:t xml:space="preserve">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w:t>
            </w:r>
            <w:r>
              <w:rPr>
                <w:lang w:eastAsia="zh-CN"/>
              </w:rPr>
              <w:t>5</w:t>
            </w:r>
            <w:r>
              <w:t xml:space="preserve">, </w:t>
            </w:r>
            <w:r>
              <w:rPr>
                <w:rFonts w:cs="v5.0.0"/>
              </w:rPr>
              <w:t>since it is already covered by the requirement in 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UTRA FDD Band XX</w:t>
            </w:r>
            <w:r>
              <w:rPr>
                <w:lang w:eastAsia="zh-CN"/>
              </w:rPr>
              <w:t>VI</w:t>
            </w:r>
            <w:r>
              <w:t xml:space="preserve"> or E-UTRA Band 2</w:t>
            </w:r>
            <w:r>
              <w:rPr>
                <w:lang w:eastAsia="zh-CN"/>
              </w:rPr>
              <w:t>6 or NR Band n26</w:t>
            </w:r>
          </w:p>
        </w:tc>
        <w:tc>
          <w:tcPr>
            <w:tcW w:w="1701" w:type="dxa"/>
            <w:gridSpan w:val="2"/>
            <w:tcBorders>
              <w:left w:val="single" w:color="auto" w:sz="4" w:space="0"/>
            </w:tcBorders>
            <w:shd w:val="clear" w:color="auto" w:fill="auto"/>
          </w:tcPr>
          <w:p>
            <w:pPr>
              <w:pStyle w:val="87"/>
            </w:pPr>
            <w:r>
              <w:t>859 - 894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5 or 26. </w:t>
            </w:r>
            <w:r>
              <w:rPr>
                <w:szCs w:val="18"/>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814 - 849 MHz</w:t>
            </w:r>
          </w:p>
        </w:tc>
        <w:tc>
          <w:tcPr>
            <w:tcW w:w="1275" w:type="dxa"/>
            <w:gridSpan w:val="2"/>
            <w:shd w:val="clear" w:color="auto" w:fill="auto"/>
          </w:tcPr>
          <w:p>
            <w:pPr>
              <w:pStyle w:val="87"/>
            </w:pPr>
            <w: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26, </w:t>
            </w:r>
            <w:r>
              <w:rPr>
                <w:rFonts w:cs="v5.0.0"/>
              </w:rPr>
              <w:t>since it is already covered by the requirement in clause 6.7.6.5.3.3.</w:t>
            </w:r>
            <w:r>
              <w:t xml:space="preserve"> For BS operating in Band 5, it applies for 814 MHz to 824 MHz, while the rest is covered in clause 6.7.6.5.3.3. For BS operating in Band 27, it applies 3 MHz below the Band 27 </w:t>
            </w:r>
            <w:r>
              <w:rPr>
                <w:i/>
                <w:iCs/>
              </w:rPr>
              <w:t>downlink operating band</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gridSpan w:val="2"/>
            <w:tcBorders>
              <w:left w:val="single" w:color="auto" w:sz="4" w:space="0"/>
            </w:tcBorders>
            <w:shd w:val="clear" w:color="auto" w:fill="auto"/>
          </w:tcPr>
          <w:p>
            <w:pPr>
              <w:pStyle w:val="87"/>
            </w:pPr>
            <w:r>
              <w:t>852 – 869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bands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807 – 824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27,</w:t>
            </w:r>
            <w:r>
              <w:rPr>
                <w:rFonts w:cs="v5.0.0"/>
              </w:rPr>
              <w:t xml:space="preserve"> since it is already covered by the requirement in clause 6.7.6.5.3.3. </w:t>
            </w:r>
            <w:r>
              <w:t xml:space="preserve">For BS operating in Band 26, it applies for 807 MHz to 814 MHz, while the rest is covered in clause 6.7.6.5.3.3. This requirement also applies to BS operating in Band 28, starting 4 MHz above the Band 28 </w:t>
            </w:r>
            <w:r>
              <w:rPr>
                <w:i/>
                <w:iCs/>
              </w:rPr>
              <w:t>downlink operating band</w:t>
            </w:r>
            <w:r>
              <w:rPr>
                <w:rFonts w:eastAsia="MS PGothic"/>
              </w:rPr>
              <w:t xml:space="preserve"> (NOTE 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28 or NR band n28</w:t>
            </w:r>
          </w:p>
        </w:tc>
        <w:tc>
          <w:tcPr>
            <w:tcW w:w="1701" w:type="dxa"/>
            <w:gridSpan w:val="2"/>
            <w:tcBorders>
              <w:left w:val="single" w:color="auto" w:sz="4" w:space="0"/>
            </w:tcBorders>
            <w:shd w:val="clear" w:color="auto" w:fill="auto"/>
          </w:tcPr>
          <w:p>
            <w:pPr>
              <w:pStyle w:val="87"/>
            </w:pPr>
            <w:r>
              <w:t>758 - 803 MHz</w:t>
            </w:r>
          </w:p>
        </w:tc>
        <w:tc>
          <w:tcPr>
            <w:tcW w:w="1275" w:type="dxa"/>
            <w:gridSpan w:val="2"/>
            <w:shd w:val="clear" w:color="auto" w:fill="auto"/>
          </w:tcPr>
          <w:p>
            <w:pPr>
              <w:pStyle w:val="87"/>
              <w:rPr>
                <w:rFonts w:cs="v5.0.0"/>
              </w:rPr>
            </w:pPr>
            <w:r>
              <w:rPr>
                <w:rFonts w:cs="v5.0.0"/>
              </w:rPr>
              <w:t>-40.4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This requirement does not apply to 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left w:val="single" w:color="auto" w:sz="4" w:space="0"/>
            </w:tcBorders>
            <w:shd w:val="clear" w:color="auto" w:fill="auto"/>
          </w:tcPr>
          <w:p>
            <w:pPr>
              <w:pStyle w:val="87"/>
            </w:pPr>
            <w:r>
              <w:t>703 - 748 MHz</w:t>
            </w:r>
          </w:p>
        </w:tc>
        <w:tc>
          <w:tcPr>
            <w:tcW w:w="1275" w:type="dxa"/>
            <w:gridSpan w:val="2"/>
            <w:shd w:val="clear" w:color="auto" w:fill="auto"/>
          </w:tcPr>
          <w:p>
            <w:pPr>
              <w:pStyle w:val="87"/>
              <w:rPr>
                <w:rFonts w:cs="v5.0.0"/>
              </w:rPr>
            </w:pPr>
            <w:r>
              <w:rPr>
                <w:rFonts w:cs="v5.0.0"/>
              </w:rPr>
              <w:t>-37.4 dBm</w:t>
            </w:r>
          </w:p>
        </w:tc>
        <w:tc>
          <w:tcPr>
            <w:tcW w:w="1418" w:type="dxa"/>
            <w:gridSpan w:val="2"/>
            <w:shd w:val="clear" w:color="auto" w:fill="auto"/>
          </w:tcPr>
          <w:p>
            <w:pPr>
              <w:pStyle w:val="87"/>
            </w:pPr>
            <w:r>
              <w:t>1 MHz</w:t>
            </w:r>
          </w:p>
        </w:tc>
        <w:tc>
          <w:tcPr>
            <w:tcW w:w="3642" w:type="dxa"/>
            <w:gridSpan w:val="2"/>
            <w:shd w:val="clear" w:color="auto" w:fill="auto"/>
          </w:tcPr>
          <w:p>
            <w:pPr>
              <w:pStyle w:val="85"/>
            </w:pPr>
            <w:r>
              <w:t xml:space="preserve">This requirement does not apply to BS operating in band 28, since it is already covered by the requirement in clause 6.7.6.5.3.3. This requirement does not apply to BS operating in Band 44. For BS operating in Band 67, it applies for 703-736 MHz. </w:t>
            </w:r>
            <w:r>
              <w:rPr>
                <w:rFonts w:cs="v5.0.0"/>
              </w:rPr>
              <w:t>For E-UTRA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29 or NR Band n29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717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2350 - 2360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2305 - 2315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30, since it is already covered by the requirement in clause 6.7.6.5.3.3.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31</w:t>
            </w:r>
            <w:ins w:id="9" w:author="ZTE, Li Lu" w:date="2023-09-18T15:58:42Z">
              <w:r>
                <w:rPr/>
                <w:t xml:space="preserve"> or NR Band n</w:t>
              </w:r>
            </w:ins>
            <w:ins w:id="10" w:author="ZTE, Li Lu" w:date="2023-09-18T15:58:42Z">
              <w:r>
                <w:rPr>
                  <w:rFonts w:hint="eastAsia" w:eastAsia="宋体"/>
                  <w:lang w:val="en-US" w:eastAsia="zh-CN"/>
                </w:rPr>
                <w:t>31</w:t>
              </w:r>
            </w:ins>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462.5 – 467.5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452.5 – 457.5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31, since it is already covered by the requirement in 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FDD Band XXXII or E-UTRA Band 32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1452 - 1496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or 32.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1900 - 1920 MHz</w:t>
            </w:r>
          </w:p>
          <w:p>
            <w:pPr>
              <w:pStyle w:val="87"/>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requirement does not apply to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a) or E-UTRA Band 34 or NR band n34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1850 – 1910 MHz</w:t>
            </w:r>
          </w:p>
          <w:p>
            <w:pPr>
              <w:pStyle w:val="87"/>
              <w:rPr>
                <w:lang w:eastAsia="zh-CN"/>
              </w:rPr>
            </w:pP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b) or E-UTRA Band 36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1930 - 1990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w:t>
            </w:r>
            <w:r>
              <w:rPr>
                <w:lang w:eastAsia="zh-CN"/>
              </w:rPr>
              <w:t>, 25 or</w:t>
            </w:r>
            <w: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c) or E-UTRA Band 37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1910 - 1930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UTRA TDD Band d) or E-UTRA Band 38 or NR band n38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UTRA TDD Band f) or E-UTRA Band 3</w:t>
            </w:r>
            <w:r>
              <w:rPr>
                <w:lang w:eastAsia="zh-CN"/>
              </w:rPr>
              <w:t>9</w:t>
            </w:r>
            <w:r>
              <w:t xml:space="preserve"> or NR band n39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1880 </w:t>
            </w:r>
            <w:r>
              <w:t xml:space="preserve">– </w:t>
            </w:r>
            <w:r>
              <w:rPr>
                <w:lang w:eastAsia="zh-CN"/>
              </w:rPr>
              <w:t>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w:t>
            </w:r>
            <w:r>
              <w:rPr>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lang w:eastAsia="zh-CN"/>
              </w:rPr>
            </w:pPr>
            <w:r>
              <w:t xml:space="preserve">UTRA TDD Band e) or E-UTRA Band </w:t>
            </w:r>
            <w:r>
              <w:rPr>
                <w:lang w:eastAsia="zh-CN"/>
              </w:rPr>
              <w:t>40</w:t>
            </w:r>
            <w:r>
              <w:t xml:space="preserve"> or NR band n40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2300 </w:t>
            </w:r>
            <w:r>
              <w:t xml:space="preserve">– </w:t>
            </w:r>
            <w:r>
              <w:rPr>
                <w:lang w:eastAsia="zh-CN"/>
              </w:rPr>
              <w:t>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lang w:eastAsia="zh-CN"/>
              </w:rPr>
            </w:pPr>
            <w:r>
              <w:t xml:space="preserve">This is not applicable to BS operating in Band 30 or </w:t>
            </w:r>
            <w:r>
              <w:rPr>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41</w:t>
            </w:r>
            <w:r>
              <w:t xml:space="preserve"> or NR band n41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 xml:space="preserve">2496 </w:t>
            </w:r>
            <w:r>
              <w:t xml:space="preserve">– </w:t>
            </w:r>
            <w:r>
              <w:rPr>
                <w:lang w:eastAsia="zh-CN"/>
              </w:rPr>
              <w:t>2690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3400</w:t>
            </w:r>
            <w:r>
              <w:t xml:space="preserve"> – 3600 </w:t>
            </w:r>
            <w:r>
              <w:rPr>
                <w:lang w:eastAsia="zh-CN"/>
              </w:rPr>
              <w:t>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22, 42, 43, 48, 52.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 xml:space="preserve">E-UTRA Band </w:t>
            </w:r>
            <w:r>
              <w:rPr>
                <w:lang w:eastAsia="zh-CN"/>
              </w:rPr>
              <w:t>43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3600</w:t>
            </w:r>
            <w:r>
              <w:t xml:space="preserve"> – </w:t>
            </w:r>
            <w:r>
              <w:rPr>
                <w:lang w:eastAsia="zh-CN"/>
              </w:rPr>
              <w:t>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44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703</w:t>
            </w:r>
            <w:r>
              <w:t xml:space="preserve"> - 80</w:t>
            </w:r>
            <w:r>
              <w:rPr>
                <w:lang w:eastAsia="zh-CN"/>
              </w:rPr>
              <w:t>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lang w:eastAsia="zh-CN"/>
              </w:rPr>
            </w:pPr>
            <w:r>
              <w:rPr>
                <w:szCs w:val="18"/>
              </w:rPr>
              <w:t>E-UTRA Band 4</w:t>
            </w:r>
            <w:r>
              <w:rPr>
                <w:szCs w:val="18"/>
                <w:lang w:eastAsia="zh-CN"/>
              </w:rPr>
              <w:t>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szCs w:val="18"/>
                <w:lang w:eastAsia="zh-CN"/>
              </w:rPr>
              <w:t>1447</w:t>
            </w:r>
            <w:r>
              <w:rPr>
                <w:szCs w:val="18"/>
              </w:rPr>
              <w:t xml:space="preserve"> - </w:t>
            </w:r>
            <w:r>
              <w:rPr>
                <w:szCs w:val="18"/>
                <w:lang w:eastAsia="zh-CN"/>
              </w:rPr>
              <w:t>1467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rPr>
                <w:szCs w:val="18"/>
              </w:rPr>
              <w:t>E-UTRA Band 4</w:t>
            </w:r>
            <w:r>
              <w:rPr>
                <w:szCs w:val="18"/>
                <w:lang w:eastAsia="zh-CN"/>
              </w:rPr>
              <w:t>6 or NR Band n46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szCs w:val="18"/>
                <w:lang w:eastAsia="zh-CN"/>
              </w:rPr>
              <w:t>5150</w:t>
            </w:r>
            <w:r>
              <w:rPr>
                <w:szCs w:val="18"/>
              </w:rPr>
              <w:t xml:space="preserve"> - </w:t>
            </w:r>
            <w:r>
              <w:rPr>
                <w:szCs w:val="18"/>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rPr>
                <w:szCs w:val="18"/>
              </w:rP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w:t>
            </w:r>
            <w:r>
              <w:rPr>
                <w:lang w:eastAsia="zh-CN"/>
              </w:rPr>
              <w:t>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rPr>
                <w:lang w:eastAsia="zh-CN"/>
              </w:rPr>
              <w:t>5855</w:t>
            </w:r>
            <w:r>
              <w:t xml:space="preserve"> - </w:t>
            </w:r>
            <w:r>
              <w:rPr>
                <w:lang w:eastAsia="zh-CN"/>
              </w:rPr>
              <w:t>5925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48 or NR Band n48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rPr>
                <w:szCs w:val="18"/>
              </w:rPr>
            </w:pPr>
            <w:r>
              <w:t>E-UTRA Band 49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szCs w:val="18"/>
                <w:lang w:eastAsia="zh-CN"/>
              </w:rPr>
            </w:pPr>
            <w:r>
              <w:t>3550 – 3700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szCs w:val="18"/>
              </w:rPr>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szCs w:val="18"/>
              </w:rPr>
            </w:pPr>
            <w:r>
              <w:t>This is not applicable to BS operating in Band 22, 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50 or NR Band n50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E-UTRA Band 51 or NR Band n51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right w:val="single" w:color="auto" w:sz="4" w:space="0"/>
            </w:tcBorders>
            <w:shd w:val="clear" w:color="auto" w:fill="auto"/>
          </w:tcPr>
          <w:p>
            <w:pPr>
              <w:pStyle w:val="87"/>
            </w:pPr>
            <w:r>
              <w:t xml:space="preserve">E-UTRA Band </w:t>
            </w:r>
            <w:r>
              <w:rPr>
                <w:lang w:eastAsia="zh-CN"/>
              </w:rPr>
              <w:t>52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 xml:space="preserve">3300 </w:t>
            </w:r>
            <w:r>
              <w:t>– 3</w:t>
            </w:r>
            <w:r>
              <w:rPr>
                <w:lang w:eastAsia="zh-CN"/>
              </w:rPr>
              <w:t>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-52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is not applicable to E-UTRA BS operating in Band</w:t>
            </w:r>
            <w:r>
              <w:rPr>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53 or NR band n53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2483.5</w:t>
            </w:r>
            <w:r>
              <w:t xml:space="preserve"> – </w:t>
            </w:r>
            <w:r>
              <w:rPr>
                <w:lang w:eastAsia="zh-CN"/>
              </w:rPr>
              <w:t>2495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rPr>
                <w:rFonts w:cs="Arial"/>
                <w:lang w:eastAsia="ko-KR"/>
              </w:rPr>
              <w:t xml:space="preserve">E-UTRA Band </w:t>
            </w:r>
            <w:r>
              <w:rPr>
                <w:rFonts w:cs="Arial"/>
                <w:lang w:eastAsia="zh-CN"/>
              </w:rPr>
              <w:t>54</w:t>
            </w:r>
            <w:r>
              <w:rPr>
                <w:rFonts w:cs="Arial"/>
              </w:rPr>
              <w:t xml:space="preserve"> or NR Band n54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rFonts w:cs="Arial"/>
                <w:lang w:eastAsia="ko-KR"/>
              </w:rPr>
              <w:t>1670 – 1675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65 or NR band n65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1920 - 2010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BS operating in band 65,</w:t>
            </w:r>
            <w:r>
              <w:rPr>
                <w:rFonts w:cs="v5.0.0"/>
              </w:rPr>
              <w:t xml:space="preserve"> since it is already covered by the requirement in clause </w:t>
            </w:r>
            <w:r>
              <w:t>6.7.6.5.3.3</w:t>
            </w:r>
            <w:r>
              <w:rPr>
                <w:rFonts w:cs="v5.0.0"/>
              </w:rPr>
              <w:t>.</w:t>
            </w:r>
          </w:p>
          <w:p>
            <w:pPr>
              <w:pStyle w:val="85"/>
            </w:pPr>
            <w:r>
              <w:t>For BS operating in Band 1, it applies for 1980 MHz to 2010 MHz, while the rest is covered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nil"/>
              <w:right w:val="single" w:color="auto" w:sz="4" w:space="0"/>
            </w:tcBorders>
            <w:shd w:val="clear" w:color="auto" w:fill="auto"/>
          </w:tcPr>
          <w:p>
            <w:pPr>
              <w:pStyle w:val="87"/>
            </w:pPr>
            <w:r>
              <w:t>E-UTRA Band 66 or NR Band n66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2110 - 2200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 </w:t>
            </w:r>
            <w:r>
              <w:rPr>
                <w:rFonts w:cs="v5.0.0"/>
              </w:rPr>
              <w:t xml:space="preserve">since it is already covered by the requirement in clause 6.7.6.5.3.3. </w:t>
            </w:r>
            <w:r>
              <w:t>For BS operating in Band 4, it applies for 1755 MHz to 1780 MHz, while the rest is covered in clause </w:t>
            </w:r>
            <w:r>
              <w:rPr>
                <w:rFonts w:cs="v5.0.0"/>
              </w:rPr>
              <w:t>6.7.6.5.3.3</w:t>
            </w:r>
            <w:r>
              <w:t>. For BS operating in Band 10, it applies for 1770 MHz to 1780 MHz, while the rest is covered in clause </w:t>
            </w:r>
            <w:r>
              <w:rPr>
                <w:rFonts w:cs="v5.0.0"/>
              </w:rPr>
              <w:t>6.7.6.5.3.3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gridAfter w:val="1"/>
          <w:wAfter w:w="12" w:type="dxa"/>
          <w:cantSplit/>
          <w:jc w:val="center"/>
        </w:trPr>
        <w:tc>
          <w:tcPr>
            <w:tcW w:w="1515" w:type="dxa"/>
            <w:tcBorders>
              <w:top w:val="single" w:color="auto" w:sz="4" w:space="0"/>
              <w:left w:val="single" w:color="auto" w:sz="4" w:space="0"/>
              <w:bottom w:val="single" w:color="auto" w:sz="4" w:space="0"/>
              <w:right w:val="single" w:color="auto" w:sz="4" w:space="0"/>
            </w:tcBorders>
            <w:shd w:val="clear" w:color="auto" w:fill="auto"/>
          </w:tcPr>
          <w:p>
            <w:pPr>
              <w:pStyle w:val="87"/>
            </w:pPr>
            <w:r>
              <w:t>E-UTRA Band 67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rPr>
                <w:lang w:eastAsia="zh-CN"/>
              </w:rPr>
              <w:t>738 – 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1 MHz</w:t>
            </w:r>
          </w:p>
        </w:tc>
        <w:tc>
          <w:tcPr>
            <w:tcW w:w="3642"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68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753 - 783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w:t>
            </w:r>
            <w:r>
              <w:rPr>
                <w:rFonts w:cs="v5.0.0"/>
              </w:rPr>
              <w:t xml:space="preserve">UTRA </w:t>
            </w:r>
            <w: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698 - 728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clause 9.7.3.3. </w:t>
            </w:r>
            <w:r>
              <w:t>For E-UTRA BS operating in Band 28, it applies between 698 MHz and 703 MHz, while the rest is covered in clause 9.7.3.3.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87"/>
            </w:pPr>
            <w:r>
              <w:t>E-UTRA Band 69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2570 - 2620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70 or NR Band n70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1995 - 2020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1695 – 1710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 xml:space="preserve"> -37.4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E-UTRA BS operating in band 70, since it is already covered by the requirement in clause 6.7.6.5.3.3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71 or NR Band n71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617 - 652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w:t>
            </w:r>
            <w:r>
              <w:rPr>
                <w:rFonts w:hint="eastAsia" w:eastAsia="宋体"/>
                <w:lang w:val="en-US" w:eastAsia="zh-CN"/>
              </w:rPr>
              <w:t xml:space="preserve"> or n105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663 – 698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71/n71</w:t>
            </w:r>
            <w:r>
              <w:rPr>
                <w:rFonts w:hint="eastAsia" w:eastAsia="宋体"/>
                <w:lang w:val="en-US" w:eastAsia="zh-CN"/>
              </w:rPr>
              <w:t xml:space="preserve"> or n105</w:t>
            </w:r>
            <w:r>
              <w:t>,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rPr>
                <w:rFonts w:hint="default" w:eastAsia="宋体"/>
                <w:lang w:val="en-US" w:eastAsia="zh-CN"/>
              </w:rPr>
            </w:pPr>
            <w:r>
              <w:t>E-UTRA Band 72</w:t>
            </w:r>
            <w:ins w:id="11" w:author="ZTE, Li Lu" w:date="2023-09-18T15:58:48Z">
              <w:r>
                <w:rPr/>
                <w:t xml:space="preserve"> or NR Band n</w:t>
              </w:r>
            </w:ins>
            <w:ins w:id="12" w:author="ZTE, Li Lu" w:date="2023-09-18T15:58:50Z">
              <w:r>
                <w:rPr>
                  <w:rFonts w:hint="eastAsia" w:eastAsia="宋体"/>
                  <w:lang w:val="en-US" w:eastAsia="zh-CN"/>
                </w:rPr>
                <w:t>72</w:t>
              </w:r>
            </w:ins>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461 - 466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 72 or 73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451 - 456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72</w:t>
            </w:r>
            <w:r>
              <w:rPr>
                <w:rFonts w:cs="v5.0.0"/>
              </w:rPr>
              <w:t xml:space="preserve">, </w:t>
            </w:r>
            <w:r>
              <w:t>since it is already covered by the requirement in clause 6.7.6.3.5.3.</w:t>
            </w:r>
            <w:r>
              <w:rPr>
                <w:lang w:eastAsia="zh-CN"/>
              </w:rPr>
              <w:t xml:space="preserve"> </w:t>
            </w:r>
            <w:r>
              <w:t>This requirement does not apply to BS operating in band</w:t>
            </w:r>
            <w:r>
              <w:rPr>
                <w:lang w:eastAsia="zh-CN"/>
              </w:rPr>
              <w:t xml:space="preserve">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w:t>
            </w:r>
            <w:r>
              <w:rPr>
                <w:lang w:eastAsia="zh-CN"/>
              </w:rPr>
              <w:t>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460 - 465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31</w:t>
            </w:r>
            <w:r>
              <w:rPr>
                <w:lang w:eastAsia="zh-CN"/>
              </w:rPr>
              <w:t>, 72</w:t>
            </w:r>
            <w:r>
              <w:t xml:space="preserve"> </w:t>
            </w:r>
            <w:r>
              <w:rPr>
                <w:lang w:eastAsia="zh-CN"/>
              </w:rPr>
              <w:t>or</w:t>
            </w:r>
            <w:r>
              <w:t xml:space="preserve"> 7</w:t>
            </w:r>
            <w:r>
              <w:rPr>
                <w:lang w:eastAsia="zh-CN"/>
              </w:rPr>
              <w:t>3</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450 - 455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w:t>
            </w:r>
            <w:r>
              <w:rPr>
                <w:lang w:eastAsia="zh-CN"/>
              </w:rPr>
              <w:t>3</w:t>
            </w:r>
            <w:r>
              <w:rPr>
                <w:rFonts w:cs="v5.0.0"/>
              </w:rPr>
              <w:t xml:space="preserve">, </w:t>
            </w:r>
            <w:r>
              <w:t>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74 or NR band n74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1475 – 1518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1470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74,</w:t>
            </w:r>
            <w:r>
              <w:rPr>
                <w:rFonts w:cs="v5.0.0"/>
              </w:rPr>
              <w:t xml:space="preserve"> since it is already covered by the requirement in clause 6.7.6.3.5.3.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2" w:space="0"/>
              <w:right w:val="single" w:color="auto" w:sz="4" w:space="0"/>
            </w:tcBorders>
            <w:shd w:val="clear" w:color="auto" w:fill="auto"/>
          </w:tcPr>
          <w:p>
            <w:pPr>
              <w:pStyle w:val="87"/>
            </w:pPr>
            <w:r>
              <w:t>E-UTRA Band 75 or NR Band n75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E-UTRA Band 76 or NR Band n76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3300 – 4200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w:t>
            </w:r>
            <w:r>
              <w:rPr>
                <w:lang w:eastAsia="zh-CN"/>
              </w:rPr>
              <w:t>42, 43, 48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3300 – 3800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-40.0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is not applicable to BS operating in Band 42, </w:t>
            </w:r>
            <w:r>
              <w:rPr>
                <w:lang w:eastAsia="zh-CN"/>
              </w:rPr>
              <w:t>43, 48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n79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4400 – 5000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n80</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1710 - 1785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v5.0.0"/>
              </w:rPr>
            </w:pPr>
            <w:r>
              <w:t>This requirement does not apply to</w:t>
            </w:r>
            <w:r>
              <w:rPr>
                <w:rFonts w:cs="v5.0.0"/>
              </w:rPr>
              <w:t xml:space="preserve"> </w:t>
            </w:r>
            <w:r>
              <w:t xml:space="preserve">BS operating in band 3, </w:t>
            </w:r>
            <w:r>
              <w:rPr>
                <w:rFonts w:cs="v5.0.0"/>
              </w:rPr>
              <w:t>since it is already covered by the requirement in clause 6.7.6.3.5.3.</w:t>
            </w:r>
          </w:p>
          <w:p>
            <w:pPr>
              <w:pStyle w:val="85"/>
            </w:pPr>
            <w:r>
              <w:t>For BS operating in band 9, it applies for 1710 MHz to 1749.9 MHz and 1784.9 MHz to 1785 MHz, while the rest is covered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2" w:space="0"/>
              <w:right w:val="single" w:color="auto" w:sz="4" w:space="0"/>
            </w:tcBorders>
            <w:shd w:val="clear" w:color="auto" w:fill="auto"/>
          </w:tcPr>
          <w:p>
            <w:pPr>
              <w:pStyle w:val="87"/>
            </w:pPr>
            <w:r>
              <w:t>NR Band n83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703 - 748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28, since it is already covered by the requirement in clause 6.7.6.3.5.3. This requirement does not apply to BS operating in Band 44. For BS operating in Band 67, it applies for 703-736 MHz. </w:t>
            </w:r>
            <w:r>
              <w:rPr>
                <w:rFonts w:cs="v5.0.0"/>
              </w:rPr>
              <w:t>For BS operating in Band 68, it applies for 728 MHz to 733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left w:val="single" w:color="auto" w:sz="4" w:space="0"/>
              <w:bottom w:val="single" w:color="auto" w:sz="4" w:space="0"/>
              <w:right w:val="single" w:color="auto" w:sz="4" w:space="0"/>
            </w:tcBorders>
            <w:shd w:val="clear" w:color="auto" w:fill="auto"/>
          </w:tcPr>
          <w:p>
            <w:pPr>
              <w:pStyle w:val="87"/>
            </w:pPr>
            <w:r>
              <w:t>NR Band n84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1920 - 1980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1 or 65,</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728 - 746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698 - 716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85,</w:t>
            </w:r>
            <w:r>
              <w:rPr>
                <w:rFonts w:cs="v5.0.0"/>
              </w:rPr>
              <w:t xml:space="preserve"> since it is already covered by the requirement in clause 6.7.6.3.5.3. </w:t>
            </w:r>
            <w:r>
              <w:t>For BS operating in Band 29, it</w:t>
            </w:r>
            <w:r>
              <w:rPr>
                <w:rFonts w:eastAsia="MS PGothic"/>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n86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1710 - 1780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 xml:space="preserve">This requirement does not apply to BS operating in band 66/n66, </w:t>
            </w:r>
            <w:r>
              <w:rPr>
                <w:rFonts w:cs="v5.0.0"/>
              </w:rPr>
              <w:t xml:space="preserve">since it is already covered by the requirement in clause 6.7.6.3.5.3. </w:t>
            </w:r>
            <w:r>
              <w:t>For BS operating in Band 4, it applies for 1755 MHz to 1780 MHz, while the rest is covered in clause </w:t>
            </w:r>
            <w:r>
              <w:rPr>
                <w:rFonts w:cs="v5.0.0"/>
              </w:rPr>
              <w:t>6.7.6.3.5.3</w:t>
            </w:r>
            <w:r>
              <w:t>. For BS operating in Band 10, it applies for 1770 MHz to 1780 MHz, while the rest is covered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420 - 425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410 – 415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since it is already covered by the requirement in clause </w:t>
            </w:r>
            <w:r>
              <w:rPr>
                <w:rFonts w:cs="v5.0.0"/>
              </w:rPr>
              <w:t>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E-UTRA Band 88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422 - 427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87 or 88</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412 - 417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88</w:t>
            </w:r>
            <w:r>
              <w:rPr>
                <w:rFonts w:cs="v5.0.0"/>
              </w:rPr>
              <w:t xml:space="preserve">, </w:t>
            </w:r>
            <w:r>
              <w:t>since it is already covered by the requirement in clause </w:t>
            </w:r>
            <w:r>
              <w:rPr>
                <w:rFonts w:cs="v5.0.0"/>
              </w:rPr>
              <w:t>6.7.6.3.5.3</w:t>
            </w:r>
            <w:r>
              <w:t>.This requirement does not apply to BS operating in band</w:t>
            </w:r>
            <w:r>
              <w:rPr>
                <w:lang w:eastAsia="zh-CN"/>
              </w:rPr>
              <w:t xml:space="preserve"> 87.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n89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lang w:eastAsia="zh-CN"/>
              </w:rPr>
            </w:pPr>
            <w:r>
              <w:t>869 - 894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lang w:eastAsia="ko-KR"/>
              </w:rPr>
            </w:pPr>
            <w:r>
              <w:rPr>
                <w:lang w:eastAsia="ko-KR"/>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w:t>
            </w:r>
            <w:r>
              <w:rPr>
                <w:rFonts w:cs="v5.0.0"/>
              </w:rPr>
              <w:t xml:space="preserve"> or 26.</w:t>
            </w:r>
            <w: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n91</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832 - 862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20,</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1427 - 1432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lang w:eastAsia="zh-CN"/>
              </w:rPr>
              <w:t>NR Band n94</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1432 - 1517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880 - 915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This requirement does not apply to</w:t>
            </w:r>
            <w:r>
              <w:rPr>
                <w:rFonts w:cs="v5.0.0"/>
              </w:rPr>
              <w:t xml:space="preserve"> </w:t>
            </w:r>
            <w:r>
              <w:t>BS operating in band 8,</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95</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2010 - 2025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87"/>
            </w:pPr>
            <w:r>
              <w:t>NR Band n</w:t>
            </w:r>
            <w:r>
              <w:rPr>
                <w:lang w:eastAsia="zh-CN"/>
              </w:rPr>
              <w:t>96</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87"/>
            </w:pPr>
            <w:r>
              <w:rPr>
                <w:rFonts w:cs="Arial"/>
              </w:rPr>
              <w:t>5925 - 7125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n97</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2300 - 2400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n98</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t>1880 - 1920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rPr>
                <w:rFonts w:cs="Arial"/>
              </w:rPr>
              <w:t>NR Band n99</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pPr>
            <w:r>
              <w:rPr>
                <w:lang w:eastAsia="zh-CN"/>
              </w:rPr>
              <w:t>1626.5 – 1660.5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r>
              <w:t>This requirement does not apply to BS operating in band 24,</w:t>
            </w:r>
            <w:r>
              <w:rPr>
                <w:rFonts w:cs="v5.0.0"/>
              </w:rPr>
              <w:t xml:space="preserve"> since it is already covered by the requirement in clause 6.7.6.3.5.3.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87"/>
              <w:rPr>
                <w:rFonts w:cs="Arial"/>
              </w:rPr>
            </w:pPr>
            <w:r>
              <w:t>NR Band n</w:t>
            </w:r>
            <w:r>
              <w:rPr>
                <w:lang w:eastAsia="zh-CN"/>
              </w:rPr>
              <w:t>102</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vAlign w:val="center"/>
          </w:tcPr>
          <w:p>
            <w:pPr>
              <w:pStyle w:val="87"/>
              <w:rPr>
                <w:lang w:eastAsia="zh-CN"/>
              </w:rPr>
            </w:pPr>
            <w:r>
              <w:rPr>
                <w:rFonts w:cs="Arial"/>
              </w:rPr>
              <w:t>5925 - 6425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7"/>
              <w:rPr>
                <w:rFonts w:cs="v5.0.0"/>
              </w:rPr>
            </w:pPr>
            <w:r>
              <w:rPr>
                <w:rFonts w:cs="v5.0.0"/>
              </w:rPr>
              <w:t>-39.5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rPr>
                <w:rFonts w:cs="Arial"/>
              </w:rPr>
            </w:pPr>
            <w:r>
              <w:rPr>
                <w:rFonts w:cs="Arial"/>
              </w:rP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vAlign w:val="center"/>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vAlign w:val="center"/>
          </w:tcPr>
          <w:p>
            <w:pPr>
              <w:pStyle w:val="87"/>
            </w:pPr>
            <w:r>
              <w:rPr>
                <w:rFonts w:cs="Arial"/>
              </w:rPr>
              <w:t xml:space="preserve">E-UTRA Band </w:t>
            </w:r>
            <w:r>
              <w:rPr>
                <w:rFonts w:hint="eastAsia" w:cs="Arial"/>
                <w:lang w:eastAsia="zh-CN"/>
              </w:rPr>
              <w:t>103</w:t>
            </w: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757 –</w:t>
            </w:r>
            <w:r>
              <w:rPr>
                <w:rFonts w:cs="Arial"/>
                <w:lang w:eastAsia="zh-CN"/>
              </w:rPr>
              <w:tab/>
            </w:r>
            <w:r>
              <w:rPr>
                <w:rFonts w:cs="Arial"/>
                <w:lang w:eastAsia="zh-CN"/>
              </w:rPr>
              <w:t>758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-40.4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vAlign w:val="center"/>
          </w:tcPr>
          <w:p>
            <w:pPr>
              <w:pStyle w:val="87"/>
            </w:pPr>
          </w:p>
        </w:tc>
        <w:tc>
          <w:tcPr>
            <w:tcW w:w="1701" w:type="dxa"/>
            <w:gridSpan w:val="2"/>
            <w:tcBorders>
              <w:top w:val="single" w:color="auto" w:sz="2" w:space="0"/>
              <w:left w:val="single" w:color="auto" w:sz="4" w:space="0"/>
              <w:bottom w:val="single" w:color="auto" w:sz="2" w:space="0"/>
              <w:right w:val="single" w:color="auto" w:sz="2" w:space="0"/>
            </w:tcBorders>
            <w:shd w:val="clear" w:color="auto" w:fill="auto"/>
          </w:tcPr>
          <w:p>
            <w:pPr>
              <w:pStyle w:val="87"/>
              <w:rPr>
                <w:rFonts w:cs="Arial"/>
              </w:rPr>
            </w:pPr>
            <w:r>
              <w:rPr>
                <w:rFonts w:cs="Arial"/>
                <w:lang w:eastAsia="zh-CN"/>
              </w:rPr>
              <w:t>787 –</w:t>
            </w:r>
            <w:r>
              <w:rPr>
                <w:rFonts w:cs="Arial"/>
                <w:lang w:eastAsia="zh-CN"/>
              </w:rPr>
              <w:tab/>
            </w:r>
            <w:r>
              <w:rPr>
                <w:rFonts w:cs="Arial"/>
                <w:lang w:eastAsia="zh-CN"/>
              </w:rPr>
              <w:t>788 MHz</w:t>
            </w:r>
          </w:p>
        </w:tc>
        <w:tc>
          <w:tcPr>
            <w:tcW w:w="1275" w:type="dxa"/>
            <w:gridSpan w:val="2"/>
            <w:tcBorders>
              <w:top w:val="single" w:color="auto" w:sz="2" w:space="0"/>
              <w:left w:val="single" w:color="auto" w:sz="2" w:space="0"/>
              <w:bottom w:val="single" w:color="auto" w:sz="2" w:space="0"/>
              <w:right w:val="single" w:color="auto" w:sz="2" w:space="0"/>
            </w:tcBorders>
            <w:shd w:val="clear" w:color="auto" w:fill="auto"/>
          </w:tcPr>
          <w:p>
            <w:pPr>
              <w:pStyle w:val="87"/>
              <w:rPr>
                <w:rFonts w:cs="v5.0.0"/>
              </w:rPr>
            </w:pPr>
            <w:r>
              <w:rPr>
                <w:rFonts w:cs="v5.0.0"/>
              </w:rPr>
              <w:t>-37.4 dBm</w:t>
            </w:r>
          </w:p>
        </w:tc>
        <w:tc>
          <w:tcPr>
            <w:tcW w:w="141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rPr>
                <w:rFonts w:cs="Arial"/>
              </w:rPr>
            </w:pPr>
            <w:r>
              <w:t>1 MHz</w:t>
            </w:r>
          </w:p>
        </w:tc>
        <w:tc>
          <w:tcPr>
            <w:tcW w:w="3648" w:type="dxa"/>
            <w:gridSpan w:val="2"/>
            <w:tcBorders>
              <w:top w:val="single" w:color="auto" w:sz="2" w:space="0"/>
              <w:left w:val="single" w:color="auto" w:sz="2" w:space="0"/>
              <w:bottom w:val="single" w:color="auto" w:sz="2" w:space="0"/>
              <w:right w:val="single" w:color="auto" w:sz="2"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single" w:color="auto" w:sz="4" w:space="0"/>
              <w:right w:val="single" w:color="auto" w:sz="4" w:space="0"/>
            </w:tcBorders>
            <w:shd w:val="clear" w:color="auto" w:fill="auto"/>
          </w:tcPr>
          <w:p>
            <w:pPr>
              <w:pStyle w:val="87"/>
            </w:pPr>
            <w:r>
              <w:t>NR Band n</w:t>
            </w:r>
            <w:r>
              <w:rPr>
                <w:lang w:eastAsia="zh-CN"/>
              </w:rPr>
              <w:t>104</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lang w:eastAsia="zh-CN"/>
              </w:rPr>
            </w:pPr>
            <w:r>
              <w:rPr>
                <w:rFonts w:cs="Arial"/>
              </w:rPr>
              <w:t>6425 - 7125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rPr>
                <w:rFonts w:cs="v5.0.0"/>
              </w:rPr>
            </w:pPr>
            <w:r>
              <w:t>-39.5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t>NR Band n</w:t>
            </w:r>
            <w:r>
              <w:rPr>
                <w:lang w:eastAsia="zh-CN"/>
              </w:rPr>
              <w:t>10</w:t>
            </w:r>
            <w:r>
              <w:rPr>
                <w:rFonts w:hint="eastAsia"/>
                <w:lang w:val="en-US" w:eastAsia="zh-CN"/>
              </w:rPr>
              <w:t>5</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rPr>
            </w:pPr>
            <w:r>
              <w:t>61</w:t>
            </w:r>
            <w:r>
              <w:rPr>
                <w:rFonts w:hint="eastAsia" w:eastAsia="宋体"/>
                <w:lang w:val="en-US" w:eastAsia="zh-CN"/>
              </w:rPr>
              <w:t>2</w:t>
            </w:r>
            <w:r>
              <w:t xml:space="preserve"> – 652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-40.4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r>
              <w:rPr>
                <w:rFonts w:cs="Arial"/>
                <w:lang w:eastAsia="ko-KR"/>
              </w:rPr>
              <w:t>This requirement does not apply to BS operating in Band n</w:t>
            </w:r>
            <w:r>
              <w:rPr>
                <w:rFonts w:hint="eastAsia" w:eastAsia="宋体" w:cs="Arial"/>
                <w:lang w:val="en-US" w:eastAsia="zh-CN"/>
              </w:rPr>
              <w:t>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rPr>
                <w:rFonts w:cs="Arial"/>
              </w:rPr>
            </w:pPr>
            <w:r>
              <w:t xml:space="preserve">663 – </w:t>
            </w:r>
            <w:r>
              <w:rPr>
                <w:rFonts w:hint="eastAsia" w:eastAsia="宋体"/>
                <w:lang w:val="en-US" w:eastAsia="zh-CN"/>
              </w:rPr>
              <w:t>703</w:t>
            </w:r>
            <w:r>
              <w:t xml:space="preserve">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-37.4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r>
              <w:rPr>
                <w:rFonts w:cs="Arial"/>
                <w:lang w:eastAsia="ko-KR"/>
              </w:rPr>
              <w:t>This requirement does not apply to BS operating in</w:t>
            </w:r>
            <w:r>
              <w:rPr>
                <w:rFonts w:hint="eastAsia" w:eastAsia="宋体" w:cs="Arial"/>
                <w:lang w:val="en-US" w:eastAsia="zh-CN"/>
              </w:rPr>
              <w:t xml:space="preserve"> n105</w:t>
            </w:r>
            <w:r>
              <w:rPr>
                <w:rFonts w:cs="Arial"/>
                <w:lang w:eastAsia="ko-KR"/>
              </w:rPr>
              <w:t>, since it is already covered by the requirement in clause 6.6.5.2.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single" w:color="auto" w:sz="4" w:space="0"/>
              <w:left w:val="single" w:color="auto" w:sz="4" w:space="0"/>
              <w:bottom w:val="nil"/>
              <w:right w:val="single" w:color="auto" w:sz="4" w:space="0"/>
            </w:tcBorders>
            <w:shd w:val="clear" w:color="auto" w:fill="auto"/>
          </w:tcPr>
          <w:p>
            <w:pPr>
              <w:pStyle w:val="87"/>
            </w:pPr>
            <w:r>
              <w:rPr>
                <w:rFonts w:cs="Arial"/>
              </w:rPr>
              <w:t xml:space="preserve">E-UTRA Band </w:t>
            </w:r>
            <w:r>
              <w:rPr>
                <w:rFonts w:hint="eastAsia" w:cs="Arial"/>
                <w:lang w:eastAsia="zh-CN"/>
              </w:rPr>
              <w:t>10</w:t>
            </w:r>
            <w:r>
              <w:rPr>
                <w:rFonts w:hint="eastAsia" w:cs="Arial"/>
                <w:lang w:val="en-US" w:eastAsia="zh-CN"/>
              </w:rPr>
              <w:t>6</w:t>
            </w: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pPr>
            <w:r>
              <w:rPr>
                <w:rFonts w:cs="Arial"/>
                <w:lang w:eastAsia="ja-JP"/>
              </w:rPr>
              <w:t>9</w:t>
            </w:r>
            <w:r>
              <w:rPr>
                <w:rFonts w:hint="eastAsia" w:eastAsia="宋体" w:cs="Arial"/>
                <w:lang w:val="en-US" w:eastAsia="zh-CN"/>
              </w:rPr>
              <w:t>35</w:t>
            </w:r>
            <w:r>
              <w:rPr>
                <w:rFonts w:cs="Arial"/>
                <w:lang w:eastAsia="ja-JP"/>
              </w:rPr>
              <w:t xml:space="preserve"> – 9</w:t>
            </w:r>
            <w:r>
              <w:rPr>
                <w:rFonts w:hint="eastAsia" w:eastAsia="宋体" w:cs="Arial"/>
                <w:lang w:val="en-US" w:eastAsia="zh-CN"/>
              </w:rPr>
              <w:t>40</w:t>
            </w:r>
            <w:r>
              <w:rPr>
                <w:rFonts w:cs="Arial"/>
                <w:lang w:eastAsia="ja-JP"/>
              </w:rPr>
              <w:t xml:space="preserve">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-40.4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rPr>
                <w:rFonts w:cs="Arial"/>
                <w:lang w:eastAsia="ko-KR"/>
              </w:rPr>
            </w:pPr>
            <w:r>
              <w:t xml:space="preserve">This requirement does not apply to BS operating in band </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521" w:type="dxa"/>
            <w:gridSpan w:val="2"/>
            <w:tcBorders>
              <w:top w:val="nil"/>
              <w:left w:val="single" w:color="auto" w:sz="4" w:space="0"/>
              <w:bottom w:val="single" w:color="auto" w:sz="4" w:space="0"/>
              <w:right w:val="single" w:color="auto" w:sz="4" w:space="0"/>
            </w:tcBorders>
            <w:shd w:val="clear" w:color="auto" w:fill="auto"/>
          </w:tcPr>
          <w:p>
            <w:pPr>
              <w:pStyle w:val="87"/>
            </w:pPr>
          </w:p>
        </w:tc>
        <w:tc>
          <w:tcPr>
            <w:tcW w:w="1701" w:type="dxa"/>
            <w:gridSpan w:val="2"/>
            <w:tcBorders>
              <w:top w:val="single" w:color="auto" w:sz="4" w:space="0"/>
              <w:left w:val="single" w:color="auto" w:sz="4" w:space="0"/>
              <w:bottom w:val="single" w:color="auto" w:sz="4" w:space="0"/>
              <w:right w:val="single" w:color="auto" w:sz="2" w:space="0"/>
            </w:tcBorders>
            <w:shd w:val="clear" w:color="auto" w:fill="auto"/>
          </w:tcPr>
          <w:p>
            <w:pPr>
              <w:pStyle w:val="87"/>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275" w:type="dxa"/>
            <w:gridSpan w:val="2"/>
            <w:tcBorders>
              <w:top w:val="single" w:color="auto" w:sz="4" w:space="0"/>
              <w:left w:val="single" w:color="auto" w:sz="2" w:space="0"/>
              <w:bottom w:val="single" w:color="auto" w:sz="4" w:space="0"/>
              <w:right w:val="single" w:color="auto" w:sz="2" w:space="0"/>
            </w:tcBorders>
            <w:shd w:val="clear" w:color="auto" w:fill="auto"/>
          </w:tcPr>
          <w:p>
            <w:pPr>
              <w:pStyle w:val="87"/>
            </w:pPr>
            <w:r>
              <w:t>-37.4 dBm</w:t>
            </w:r>
          </w:p>
        </w:tc>
        <w:tc>
          <w:tcPr>
            <w:tcW w:w="1418" w:type="dxa"/>
            <w:gridSpan w:val="2"/>
            <w:tcBorders>
              <w:top w:val="single" w:color="auto" w:sz="4" w:space="0"/>
              <w:left w:val="single" w:color="auto" w:sz="2" w:space="0"/>
              <w:bottom w:val="single" w:color="auto" w:sz="4" w:space="0"/>
              <w:right w:val="single" w:color="auto" w:sz="2" w:space="0"/>
            </w:tcBorders>
            <w:shd w:val="clear" w:color="auto" w:fill="auto"/>
          </w:tcPr>
          <w:p>
            <w:pPr>
              <w:pStyle w:val="85"/>
            </w:pPr>
            <w:r>
              <w:t>1 MHz</w:t>
            </w:r>
          </w:p>
        </w:tc>
        <w:tc>
          <w:tcPr>
            <w:tcW w:w="3648" w:type="dxa"/>
            <w:gridSpan w:val="2"/>
            <w:tcBorders>
              <w:top w:val="single" w:color="auto" w:sz="4" w:space="0"/>
              <w:left w:val="single" w:color="auto" w:sz="2" w:space="0"/>
              <w:bottom w:val="single" w:color="auto" w:sz="4" w:space="0"/>
              <w:right w:val="single" w:color="auto" w:sz="4" w:space="0"/>
            </w:tcBorders>
            <w:shd w:val="clear" w:color="auto" w:fill="auto"/>
          </w:tcPr>
          <w:p>
            <w:pPr>
              <w:pStyle w:val="85"/>
            </w:pPr>
            <w:r>
              <w:rPr>
                <w:rFonts w:hint="eastAsia"/>
              </w:rPr>
              <w:t>This requirement does not apply to BS operating in band 106, since it is already covered by the requirement in clause 6.</w:t>
            </w:r>
            <w:r>
              <w:rPr>
                <w:rFonts w:hint="eastAsia" w:eastAsia="宋体"/>
                <w:lang w:val="en-US" w:eastAsia="zh-CN"/>
              </w:rPr>
              <w:t>7.</w:t>
            </w:r>
            <w:r>
              <w:rPr>
                <w:rFonts w:hint="eastAsia"/>
              </w:rPr>
              <w:t>6.</w:t>
            </w:r>
            <w:r>
              <w:rPr>
                <w:rFonts w:hint="eastAsia" w:eastAsia="宋体"/>
                <w:lang w:val="en-US" w:eastAsia="zh-CN"/>
              </w:rPr>
              <w:t>3.5.3</w:t>
            </w:r>
            <w:r>
              <w:rPr>
                <w:rFonts w:hint="eastAsia"/>
              </w:rPr>
              <w:t xml:space="preserve">. </w:t>
            </w:r>
          </w:p>
          <w:p>
            <w:pPr>
              <w:pStyle w:val="85"/>
              <w:rPr>
                <w:rFonts w:cs="Arial"/>
                <w:lang w:eastAsia="ko-KR"/>
              </w:rPr>
            </w:pPr>
            <w:r>
              <w:rPr>
                <w:rFonts w:hint="eastAsia"/>
              </w:rPr>
              <w:t>This requirement does not apply to BS operating in band 5 or 26.</w:t>
            </w:r>
          </w:p>
        </w:tc>
      </w:tr>
    </w:tbl>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lang w:eastAsia="sv-SE"/>
        </w:rPr>
      </w:pPr>
      <w:bookmarkStart w:id="38" w:name="_Toc29768181"/>
      <w:bookmarkStart w:id="39" w:name="_Toc45907671"/>
      <w:bookmarkStart w:id="40" w:name="_Toc76507615"/>
      <w:bookmarkStart w:id="41" w:name="_Toc67054597"/>
      <w:bookmarkStart w:id="42" w:name="_Toc124166153"/>
      <w:bookmarkStart w:id="43" w:name="_Toc53181776"/>
      <w:bookmarkStart w:id="44" w:name="_Toc21125191"/>
      <w:bookmarkStart w:id="45" w:name="_Toc105691703"/>
      <w:bookmarkStart w:id="46" w:name="_Toc130923026"/>
      <w:bookmarkStart w:id="47" w:name="_Toc74753356"/>
      <w:bookmarkStart w:id="48" w:name="_Toc36044623"/>
      <w:bookmarkStart w:id="49" w:name="_Toc98709888"/>
      <w:bookmarkStart w:id="50" w:name="_Toc74735113"/>
      <w:bookmarkStart w:id="51" w:name="_Toc89878037"/>
      <w:bookmarkStart w:id="52" w:name="_Toc123139353"/>
      <w:bookmarkStart w:id="53" w:name="_Toc61127583"/>
      <w:bookmarkStart w:id="54" w:name="_Toc37230528"/>
      <w:bookmarkStart w:id="55" w:name="_Toc138889662"/>
      <w:bookmarkStart w:id="56" w:name="_Toc105694017"/>
      <w:bookmarkStart w:id="57" w:name="_Toc83109224"/>
      <w:bookmarkStart w:id="58" w:name="_Toc67061595"/>
      <w:bookmarkStart w:id="59" w:name="_Toc137303438"/>
      <w:r>
        <w:rPr>
          <w:lang w:eastAsia="sv-SE"/>
        </w:rPr>
        <w:t>6.</w:t>
      </w:r>
      <w:r>
        <w:rPr>
          <w:lang w:eastAsia="zh-CN"/>
        </w:rPr>
        <w:t>7.6.5.5</w:t>
      </w:r>
      <w:r>
        <w:rPr>
          <w:lang w:eastAsia="sv-SE"/>
        </w:rPr>
        <w:tab/>
      </w:r>
      <w:r>
        <w:rPr>
          <w:lang w:eastAsia="sv-SE"/>
        </w:rPr>
        <w:t>Test Requirement</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8"/>
      </w:pPr>
      <w:r>
        <w:t>6.7.6.5.5.1</w:t>
      </w:r>
      <w:r>
        <w:tab/>
      </w:r>
      <w:r>
        <w:t>MSR operation</w:t>
      </w:r>
    </w:p>
    <w:p>
      <w:pPr>
        <w:rPr>
          <w:rFonts w:cs="v5.0.0"/>
        </w:rPr>
      </w:pPr>
      <w:r>
        <w:rPr>
          <w:rFonts w:cs="v5.0.0"/>
        </w:rPr>
        <w:t>These requirements may be applied for the protection of other BS receivers when GSM900, DCS1800, PCS1900, GSM850, CDMA850, UTRA FDD, UTRA TDD, E-UTRA and/or NR BS are co-located with a BS.</w:t>
      </w:r>
    </w:p>
    <w:p>
      <w:pPr>
        <w:rPr>
          <w:rFonts w:cs="v5.0.0"/>
        </w:rPr>
      </w:pPr>
      <w:r>
        <w:rPr>
          <w:rFonts w:cs="v5.0.0"/>
        </w:rPr>
        <w:t>The requirements assume with base stations of the same class.</w:t>
      </w:r>
    </w:p>
    <w:p>
      <w:pPr>
        <w:pStyle w:val="82"/>
      </w:pPr>
      <w:r>
        <w:t>NOTE:</w:t>
      </w:r>
      <w:r>
        <w:tab/>
      </w:r>
      <w:r>
        <w:t>For co-location with UTRA, the requirements are based on co-location with UTRA FDD or TDD base stations.</w:t>
      </w:r>
    </w:p>
    <w:p>
      <w:r>
        <w:t>The requirements are co-location emission requirements are specified as the power sum of the supported polarization(s) at the CLTA conducted output(s).</w:t>
      </w:r>
    </w:p>
    <w:p>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the exclusions and conditions in the notes column of table 6.7.6.5.5.1-1 apply for each supported operating band.</w:t>
      </w:r>
    </w:p>
    <w:p>
      <w:pPr>
        <w:pStyle w:val="95"/>
      </w:pPr>
      <w:r>
        <w:t>Table 6.7.6.5.5.1-1: AAS BS OTA Spurious emissions E-UTRA limits for AAS BS co-located with another BS</w:t>
      </w:r>
    </w:p>
    <w:tbl>
      <w:tblPr>
        <w:tblStyle w:val="62"/>
        <w:tblW w:w="96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6"/>
        <w:gridCol w:w="1749"/>
        <w:gridCol w:w="1066"/>
        <w:gridCol w:w="1134"/>
        <w:gridCol w:w="1134"/>
        <w:gridCol w:w="1417"/>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6"/>
              <w:rPr>
                <w:rFonts w:cs="Arial"/>
                <w:szCs w:val="18"/>
              </w:rPr>
            </w:pPr>
            <w:r>
              <w:rPr>
                <w:rFonts w:cs="Arial"/>
                <w:szCs w:val="18"/>
              </w:rPr>
              <w:t>Type of co-located BS</w:t>
            </w:r>
          </w:p>
        </w:tc>
        <w:tc>
          <w:tcPr>
            <w:tcW w:w="1749" w:type="dxa"/>
          </w:tcPr>
          <w:p>
            <w:pPr>
              <w:pStyle w:val="86"/>
              <w:rPr>
                <w:rFonts w:cs="Arial"/>
                <w:szCs w:val="18"/>
              </w:rPr>
            </w:pPr>
            <w:r>
              <w:rPr>
                <w:rFonts w:cs="Arial"/>
                <w:szCs w:val="18"/>
              </w:rPr>
              <w:t>Frequency range for co-location requirement</w:t>
            </w:r>
          </w:p>
        </w:tc>
        <w:tc>
          <w:tcPr>
            <w:tcW w:w="1066" w:type="dxa"/>
          </w:tcPr>
          <w:p>
            <w:pPr>
              <w:pStyle w:val="86"/>
              <w:rPr>
                <w:rFonts w:cs="Arial"/>
                <w:szCs w:val="18"/>
              </w:rPr>
            </w:pPr>
            <w:r>
              <w:rPr>
                <w:rFonts w:cs="Arial"/>
                <w:szCs w:val="18"/>
              </w:rPr>
              <w:t>Maximum Level</w:t>
            </w:r>
          </w:p>
          <w:p>
            <w:pPr>
              <w:pStyle w:val="86"/>
              <w:rPr>
                <w:rFonts w:cs="Arial"/>
                <w:szCs w:val="18"/>
              </w:rPr>
            </w:pPr>
            <w:r>
              <w:rPr>
                <w:rFonts w:cs="Arial"/>
                <w:szCs w:val="18"/>
              </w:rPr>
              <w:t>(WA-BS)</w:t>
            </w:r>
          </w:p>
        </w:tc>
        <w:tc>
          <w:tcPr>
            <w:tcW w:w="1134" w:type="dxa"/>
          </w:tcPr>
          <w:p>
            <w:pPr>
              <w:pStyle w:val="86"/>
              <w:rPr>
                <w:rFonts w:cs="Arial"/>
                <w:szCs w:val="18"/>
              </w:rPr>
            </w:pPr>
            <w:r>
              <w:rPr>
                <w:rFonts w:cs="Arial"/>
                <w:szCs w:val="18"/>
              </w:rPr>
              <w:t>Maximum Level</w:t>
            </w:r>
          </w:p>
          <w:p>
            <w:pPr>
              <w:pStyle w:val="86"/>
              <w:rPr>
                <w:rFonts w:cs="Arial"/>
                <w:szCs w:val="18"/>
              </w:rPr>
            </w:pPr>
            <w:r>
              <w:rPr>
                <w:rFonts w:cs="Arial"/>
                <w:szCs w:val="18"/>
              </w:rPr>
              <w:t>(MR-BS)</w:t>
            </w:r>
          </w:p>
        </w:tc>
        <w:tc>
          <w:tcPr>
            <w:tcW w:w="1134" w:type="dxa"/>
          </w:tcPr>
          <w:p>
            <w:pPr>
              <w:pStyle w:val="86"/>
              <w:rPr>
                <w:rFonts w:cs="Arial"/>
                <w:szCs w:val="18"/>
              </w:rPr>
            </w:pPr>
            <w:r>
              <w:rPr>
                <w:rFonts w:cs="Arial"/>
                <w:szCs w:val="18"/>
              </w:rPr>
              <w:t>Maximum Level</w:t>
            </w:r>
          </w:p>
          <w:p>
            <w:pPr>
              <w:pStyle w:val="86"/>
              <w:rPr>
                <w:rFonts w:cs="Arial"/>
                <w:szCs w:val="18"/>
              </w:rPr>
            </w:pPr>
            <w:r>
              <w:rPr>
                <w:rFonts w:cs="Arial"/>
                <w:szCs w:val="18"/>
              </w:rPr>
              <w:t>(LA-BS)</w:t>
            </w:r>
          </w:p>
        </w:tc>
        <w:tc>
          <w:tcPr>
            <w:tcW w:w="1417" w:type="dxa"/>
          </w:tcPr>
          <w:p>
            <w:pPr>
              <w:pStyle w:val="86"/>
              <w:rPr>
                <w:rFonts w:cs="Arial"/>
                <w:szCs w:val="18"/>
              </w:rPr>
            </w:pPr>
            <w:r>
              <w:rPr>
                <w:rFonts w:cs="Arial"/>
                <w:szCs w:val="18"/>
              </w:rPr>
              <w:t>Measurement Bandwidth</w:t>
            </w:r>
          </w:p>
        </w:tc>
        <w:tc>
          <w:tcPr>
            <w:tcW w:w="1701" w:type="dxa"/>
          </w:tcPr>
          <w:p>
            <w:pPr>
              <w:pStyle w:val="86"/>
              <w:rPr>
                <w:rFonts w:cs="Arial"/>
                <w:szCs w:val="18"/>
              </w:rPr>
            </w:pPr>
            <w:r>
              <w:rPr>
                <w:rFonts w:cs="Arial"/>
                <w:szCs w:val="18"/>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GSM900</w:t>
            </w:r>
          </w:p>
        </w:tc>
        <w:tc>
          <w:tcPr>
            <w:tcW w:w="1749" w:type="dxa"/>
          </w:tcPr>
          <w:p>
            <w:pPr>
              <w:pStyle w:val="87"/>
            </w:pPr>
            <w:r>
              <w:t>876-915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DCS1800</w:t>
            </w:r>
          </w:p>
        </w:tc>
        <w:tc>
          <w:tcPr>
            <w:tcW w:w="1749" w:type="dxa"/>
          </w:tcPr>
          <w:p>
            <w:pPr>
              <w:pStyle w:val="87"/>
            </w:pPr>
            <w:r>
              <w:t>1710 - 1785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PCS1900</w:t>
            </w:r>
          </w:p>
        </w:tc>
        <w:tc>
          <w:tcPr>
            <w:tcW w:w="1749" w:type="dxa"/>
          </w:tcPr>
          <w:p>
            <w:pPr>
              <w:pStyle w:val="87"/>
            </w:pPr>
            <w:r>
              <w:t>1850 - 1910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GSM850 or CDMA850</w:t>
            </w:r>
          </w:p>
        </w:tc>
        <w:tc>
          <w:tcPr>
            <w:tcW w:w="1749" w:type="dxa"/>
          </w:tcPr>
          <w:p>
            <w:pPr>
              <w:pStyle w:val="87"/>
            </w:pPr>
            <w:r>
              <w:t>824 - 849 MHz</w:t>
            </w:r>
          </w:p>
        </w:tc>
        <w:tc>
          <w:tcPr>
            <w:tcW w:w="1066" w:type="dxa"/>
          </w:tcPr>
          <w:p>
            <w:pPr>
              <w:pStyle w:val="87"/>
            </w:pPr>
            <w:r>
              <w:t>-115.9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 or E-UTRA Band 1 or NR Band n1</w:t>
            </w:r>
          </w:p>
        </w:tc>
        <w:tc>
          <w:tcPr>
            <w:tcW w:w="1749" w:type="dxa"/>
          </w:tcPr>
          <w:p>
            <w:pPr>
              <w:pStyle w:val="87"/>
              <w:rPr>
                <w:lang w:eastAsia="zh-CN"/>
              </w:rPr>
            </w:pPr>
            <w:r>
              <w:t>1920 - 1980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 or E-UTRA Band 2 or NR Band n2</w:t>
            </w:r>
          </w:p>
        </w:tc>
        <w:tc>
          <w:tcPr>
            <w:tcW w:w="1749" w:type="dxa"/>
          </w:tcPr>
          <w:p>
            <w:pPr>
              <w:pStyle w:val="87"/>
              <w:rPr>
                <w:lang w:eastAsia="zh-CN"/>
              </w:rPr>
            </w:pPr>
            <w:r>
              <w:t>1850 - 1910 MHz</w:t>
            </w:r>
          </w:p>
          <w:p>
            <w:pPr>
              <w:pStyle w:val="87"/>
              <w:rPr>
                <w:lang w:eastAsia="zh-CN"/>
              </w:rPr>
            </w:pP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III or E-UTRA Band 3 or NR Band n3</w:t>
            </w:r>
          </w:p>
        </w:tc>
        <w:tc>
          <w:tcPr>
            <w:tcW w:w="1749" w:type="dxa"/>
          </w:tcPr>
          <w:p>
            <w:pPr>
              <w:pStyle w:val="87"/>
            </w:pPr>
            <w:r>
              <w:t>1710 - 1785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IV or E-UTRA Band 4</w:t>
            </w:r>
          </w:p>
        </w:tc>
        <w:tc>
          <w:tcPr>
            <w:tcW w:w="1749" w:type="dxa"/>
          </w:tcPr>
          <w:p>
            <w:pPr>
              <w:pStyle w:val="87"/>
            </w:pPr>
            <w:r>
              <w:t>1710 - 1755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 or E-UTRA Band 5 or NR Band n5</w:t>
            </w:r>
          </w:p>
        </w:tc>
        <w:tc>
          <w:tcPr>
            <w:tcW w:w="1749" w:type="dxa"/>
          </w:tcPr>
          <w:p>
            <w:pPr>
              <w:pStyle w:val="87"/>
            </w:pPr>
            <w:r>
              <w:t>824 - 849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 XIX or E-UTRA Band 6, 19</w:t>
            </w:r>
          </w:p>
        </w:tc>
        <w:tc>
          <w:tcPr>
            <w:tcW w:w="1749" w:type="dxa"/>
          </w:tcPr>
          <w:p>
            <w:pPr>
              <w:pStyle w:val="87"/>
            </w:pPr>
            <w:r>
              <w:t>830 - 845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VII or E-UTRA Band 7 or NR Band n7</w:t>
            </w:r>
          </w:p>
        </w:tc>
        <w:tc>
          <w:tcPr>
            <w:tcW w:w="1749" w:type="dxa"/>
          </w:tcPr>
          <w:p>
            <w:pPr>
              <w:pStyle w:val="87"/>
            </w:pPr>
            <w:r>
              <w:t>2500 - 2570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749"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IX or E-UTRA Band 9</w:t>
            </w:r>
          </w:p>
        </w:tc>
        <w:tc>
          <w:tcPr>
            <w:tcW w:w="1749" w:type="dxa"/>
          </w:tcPr>
          <w:p>
            <w:pPr>
              <w:pStyle w:val="87"/>
            </w:pPr>
            <w:r>
              <w:t>1749.9 - 1784.9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 or E-UTRA Band 10</w:t>
            </w:r>
          </w:p>
        </w:tc>
        <w:tc>
          <w:tcPr>
            <w:tcW w:w="1749" w:type="dxa"/>
          </w:tcPr>
          <w:p>
            <w:pPr>
              <w:pStyle w:val="87"/>
            </w:pPr>
            <w:r>
              <w:t>1710 - 1770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 or E-UTRA Band 11</w:t>
            </w:r>
          </w:p>
        </w:tc>
        <w:tc>
          <w:tcPr>
            <w:tcW w:w="1749" w:type="dxa"/>
          </w:tcPr>
          <w:p>
            <w:pPr>
              <w:pStyle w:val="87"/>
            </w:pPr>
            <w:r>
              <w:t>1427.9 - 1447.9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r>
              <w:t>This is not applicable to BS operating in Band 50/n50, 51/n51, 75/n75, 76/n76,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 or</w:t>
            </w:r>
          </w:p>
          <w:p>
            <w:pPr>
              <w:pStyle w:val="87"/>
            </w:pPr>
            <w:r>
              <w:t>E-UTRA Band 12 or NR Band n12</w:t>
            </w:r>
          </w:p>
        </w:tc>
        <w:tc>
          <w:tcPr>
            <w:tcW w:w="1749" w:type="dxa"/>
          </w:tcPr>
          <w:p>
            <w:pPr>
              <w:pStyle w:val="87"/>
            </w:pPr>
            <w:r>
              <w:t>699 - 716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XIII or</w:t>
            </w:r>
          </w:p>
          <w:p>
            <w:pPr>
              <w:pStyle w:val="87"/>
            </w:pPr>
            <w:r>
              <w:t>E-UTRA Band 13 or NR band n13</w:t>
            </w:r>
          </w:p>
        </w:tc>
        <w:tc>
          <w:tcPr>
            <w:tcW w:w="1749" w:type="dxa"/>
          </w:tcPr>
          <w:p>
            <w:pPr>
              <w:pStyle w:val="87"/>
            </w:pPr>
            <w:r>
              <w:t>777 - 787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Pr>
          <w:p>
            <w:pPr>
              <w:pStyle w:val="87"/>
            </w:pPr>
            <w:r>
              <w:t>UTRA FDD Band XIV or</w:t>
            </w:r>
          </w:p>
          <w:p>
            <w:pPr>
              <w:pStyle w:val="87"/>
            </w:pPr>
            <w:r>
              <w:t>E-UTRA Band 14</w:t>
            </w:r>
          </w:p>
        </w:tc>
        <w:tc>
          <w:tcPr>
            <w:tcW w:w="1749" w:type="dxa"/>
          </w:tcPr>
          <w:p>
            <w:pPr>
              <w:pStyle w:val="87"/>
            </w:pPr>
            <w:r>
              <w:t>788 - 798 MHz</w:t>
            </w:r>
          </w:p>
        </w:tc>
        <w:tc>
          <w:tcPr>
            <w:tcW w:w="1066" w:type="dxa"/>
          </w:tcPr>
          <w:p>
            <w:pPr>
              <w:pStyle w:val="87"/>
            </w:pPr>
            <w:r>
              <w:t>-113.9 dBm</w:t>
            </w:r>
          </w:p>
        </w:tc>
        <w:tc>
          <w:tcPr>
            <w:tcW w:w="1134" w:type="dxa"/>
          </w:tcPr>
          <w:p>
            <w:pPr>
              <w:pStyle w:val="87"/>
            </w:pPr>
            <w:r>
              <w:t>-108.9 dBm</w:t>
            </w:r>
          </w:p>
        </w:tc>
        <w:tc>
          <w:tcPr>
            <w:tcW w:w="1134" w:type="dxa"/>
          </w:tcPr>
          <w:p>
            <w:pPr>
              <w:pStyle w:val="87"/>
            </w:pPr>
            <w:r>
              <w:t>-105.9 dBm</w:t>
            </w:r>
          </w:p>
        </w:tc>
        <w:tc>
          <w:tcPr>
            <w:tcW w:w="1417" w:type="dxa"/>
          </w:tcPr>
          <w:p>
            <w:pPr>
              <w:pStyle w:val="87"/>
            </w:pPr>
            <w:r>
              <w:t>100 kHz</w:t>
            </w:r>
          </w:p>
        </w:tc>
        <w:tc>
          <w:tcPr>
            <w:tcW w:w="1701" w:type="dxa"/>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749"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749"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749"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749"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32, 50/n50, 75/n75, n92,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749"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749"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749"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749"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749"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31</w:t>
            </w:r>
            <w:ins w:id="13" w:author="ZTE, Li Lu" w:date="2023-09-18T15:59:05Z">
              <w:r>
                <w:rPr/>
                <w:t xml:space="preserve"> or NR Band n</w:t>
              </w:r>
            </w:ins>
            <w:ins w:id="14" w:author="ZTE, Li Lu" w:date="2023-09-18T15:59:05Z">
              <w:r>
                <w:rPr>
                  <w:rFonts w:hint="eastAsia" w:eastAsia="宋体"/>
                  <w:lang w:val="en-US" w:eastAsia="zh-CN"/>
                </w:rPr>
                <w:t>31</w:t>
              </w:r>
            </w:ins>
          </w:p>
        </w:tc>
        <w:tc>
          <w:tcPr>
            <w:tcW w:w="1749"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749"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34/n34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lang w:eastAsia="zh-CN"/>
              </w:rPr>
              <w:t xml:space="preserve"> </w:t>
            </w:r>
            <w: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749"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749"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749"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38/n38.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33 and 39/n39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30 or </w:t>
            </w:r>
            <w:r>
              <w:rPr>
                <w:lang w:eastAsia="zh-CN"/>
              </w:rPr>
              <w:t>40/n40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41/n41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22, 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42, </w:t>
            </w:r>
            <w:r>
              <w:rPr>
                <w:lang w:eastAsia="zh-CN"/>
              </w:rPr>
              <w:t>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28/n28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45</w:t>
            </w:r>
          </w:p>
        </w:tc>
        <w:tc>
          <w:tcPr>
            <w:tcW w:w="1749" w:type="dxa"/>
            <w:tcBorders>
              <w:top w:val="single" w:color="auto" w:sz="4" w:space="0"/>
              <w:left w:val="single" w:color="auto" w:sz="4" w:space="0"/>
              <w:bottom w:val="single" w:color="auto" w:sz="4" w:space="0"/>
              <w:right w:val="single" w:color="auto" w:sz="4" w:space="0"/>
            </w:tcBorders>
          </w:tcPr>
          <w:p>
            <w:pPr>
              <w:pStyle w:val="87"/>
            </w:pPr>
            <w:r>
              <w:t>1447 – 1467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5150 – 5925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48</w:t>
            </w:r>
            <w:r>
              <w:t xml:space="preserve"> or NR Band n48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w:t>
            </w:r>
            <w:r>
              <w:t xml:space="preserve"> – </w:t>
            </w:r>
            <w:r>
              <w:rPr>
                <w:lang w:eastAsia="zh-CN"/>
              </w:rPr>
              <w:t>3700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lang w:eastAsia="zh-CN"/>
              </w:rPr>
              <w:t>42, 43, 48/n48,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50 or NR band n50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1432</w:t>
            </w:r>
            <w:r>
              <w:t xml:space="preserve"> – </w:t>
            </w:r>
            <w:r>
              <w:rPr>
                <w:lang w:eastAsia="zh-CN"/>
              </w:rPr>
              <w:t>1517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rFonts w:eastAsia="宋体"/>
              </w:rPr>
            </w:pPr>
            <w:r>
              <w:t xml:space="preserve">This is not applicable to BS operating in Band </w:t>
            </w:r>
            <w:r>
              <w:rPr>
                <w:lang w:eastAsia="zh-CN"/>
              </w:rPr>
              <w:t>11, 21, 32, 51, n51, 74,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51 or NR Band n51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1427</w:t>
            </w:r>
            <w:r>
              <w:t xml:space="preserve"> – </w:t>
            </w:r>
            <w:r>
              <w:rPr>
                <w:lang w:eastAsia="zh-CN"/>
              </w:rPr>
              <w:t>1432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w:t>
            </w:r>
            <w:r>
              <w:rPr>
                <w:rFonts w:eastAsia="宋体"/>
                <w:lang w:eastAsia="zh-CN"/>
              </w:rPr>
              <w:t xml:space="preserve"> 50/n50, 75/n75, 76/n76</w:t>
            </w:r>
            <w:r>
              <w:t>,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E-UTRA Band </w:t>
            </w:r>
            <w:r>
              <w:rPr>
                <w:lang w:eastAsia="zh-CN"/>
              </w:rPr>
              <w:t>52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3300</w:t>
            </w:r>
            <w:r>
              <w:rPr>
                <w:lang w:eastAsia="ko-KR"/>
              </w:rPr>
              <w:t xml:space="preserve"> – 3400 </w:t>
            </w:r>
            <w:r>
              <w:rPr>
                <w:lang w:eastAsia="zh-CN"/>
              </w:rPr>
              <w:t>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This is not applicable to BS operating in Band </w:t>
            </w:r>
            <w:r>
              <w:rPr>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2483.5 </w:t>
            </w:r>
            <w:r>
              <w:t xml:space="preserve">– </w:t>
            </w:r>
            <w:r>
              <w:rPr>
                <w:lang w:eastAsia="zh-CN"/>
              </w:rPr>
              <w:t>2495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r>
              <w:t xml:space="preserve">This is not applicable to BS operating in Band </w:t>
            </w:r>
            <w:r>
              <w:rPr>
                <w:lang w:eastAsia="zh-CN"/>
              </w:rPr>
              <w:t>41/n41 or 53/n53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 xml:space="preserve">E-UTRA Band </w:t>
            </w:r>
            <w:r>
              <w:rPr>
                <w:rFonts w:cs="Arial"/>
                <w:lang w:eastAsia="zh-CN"/>
              </w:rPr>
              <w:t>54</w:t>
            </w:r>
            <w:r>
              <w:rPr>
                <w:rFonts w:cs="Arial"/>
              </w:rPr>
              <w:t xml:space="preserve"> or NR Band n54</w:t>
            </w:r>
          </w:p>
        </w:tc>
        <w:tc>
          <w:tcPr>
            <w:tcW w:w="1749" w:type="dxa"/>
            <w:tcBorders>
              <w:top w:val="single" w:color="auto" w:sz="4" w:space="0"/>
              <w:left w:val="single" w:color="auto" w:sz="4" w:space="0"/>
              <w:bottom w:val="single" w:color="auto" w:sz="4" w:space="0"/>
              <w:right w:val="single" w:color="auto" w:sz="4" w:space="0"/>
            </w:tcBorders>
          </w:tcPr>
          <w:p>
            <w:pPr>
              <w:pStyle w:val="87"/>
            </w:pPr>
            <w:r>
              <w:rPr>
                <w:rFonts w:cs="Arial"/>
                <w:lang w:eastAsia="ko-KR"/>
              </w:rPr>
              <w:t>1670 – 1675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65</w:t>
            </w:r>
            <w:r>
              <w:rPr>
                <w:rFonts w:cs="Arial"/>
              </w:rPr>
              <w:t xml:space="preserve"> or NR band n65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70 or NR Band n70 or NR band n70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71</w:t>
            </w:r>
            <w:r>
              <w:t xml:space="preserve"> or NR Band n71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663 – 698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rPr>
                <w:lang w:eastAsia="ko-KR"/>
              </w:rPr>
              <w:t>E-UTRA Band 72</w:t>
            </w:r>
            <w:ins w:id="15" w:author="ZTE, Li Lu" w:date="2023-09-18T15:59:12Z">
              <w:r>
                <w:rPr/>
                <w:t xml:space="preserve"> or NR Band n</w:t>
              </w:r>
            </w:ins>
            <w:ins w:id="16" w:author="ZTE, Li Lu" w:date="2023-09-18T15:59:13Z">
              <w:r>
                <w:rPr>
                  <w:rFonts w:hint="eastAsia" w:eastAsia="宋体"/>
                  <w:lang w:val="en-US" w:eastAsia="zh-CN"/>
                </w:rPr>
                <w:t>7</w:t>
              </w:r>
            </w:ins>
            <w:ins w:id="17" w:author="ZTE, Li Lu" w:date="2023-09-18T15:59:14Z">
              <w:r>
                <w:rPr>
                  <w:rFonts w:hint="eastAsia" w:eastAsia="宋体"/>
                  <w:lang w:val="en-US" w:eastAsia="zh-CN"/>
                </w:rPr>
                <w:t>2</w:t>
              </w:r>
            </w:ins>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451 – 456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E-UTRA Band 7</w:t>
            </w:r>
            <w:r>
              <w:rPr>
                <w:lang w:eastAsia="zh-CN"/>
              </w:rPr>
              <w:t>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pPr>
              <w:pStyle w:val="87"/>
              <w:rPr>
                <w:lang w:eastAsia="ko-KR"/>
              </w:rPr>
            </w:pPr>
          </w:p>
        </w:tc>
        <w:tc>
          <w:tcPr>
            <w:tcW w:w="1066" w:type="dxa"/>
            <w:tcBorders>
              <w:top w:val="single" w:color="auto" w:sz="4" w:space="0"/>
              <w:left w:val="single" w:color="auto" w:sz="4" w:space="0"/>
              <w:bottom w:val="single" w:color="auto" w:sz="4" w:space="0"/>
              <w:right w:val="single" w:color="auto" w:sz="4" w:space="0"/>
            </w:tcBorders>
          </w:tcPr>
          <w:p>
            <w:pPr>
              <w:pStyle w:val="87"/>
              <w:rPr>
                <w:lang w:eastAsia="ko-KR"/>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rPr>
                <w:lang w:eastAsia="ko-KR"/>
              </w:rPr>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749"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50/n50, 51/n51, n91, n92, n93,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n77</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4200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w:t>
            </w:r>
            <w:r>
              <w:rPr>
                <w:lang w:eastAsia="zh-CN"/>
              </w:rPr>
              <w:t>42, 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NR Band n78</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3300 MHz – 3800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-113.7 dBm</w:t>
            </w:r>
          </w:p>
        </w:tc>
        <w:tc>
          <w:tcPr>
            <w:tcW w:w="1134" w:type="dxa"/>
            <w:tcBorders>
              <w:top w:val="single" w:color="auto" w:sz="4" w:space="0"/>
              <w:left w:val="single" w:color="auto" w:sz="4" w:space="0"/>
              <w:bottom w:val="single" w:color="auto" w:sz="4" w:space="0"/>
              <w:right w:val="single" w:color="auto" w:sz="4" w:space="0"/>
            </w:tcBorders>
          </w:tcPr>
          <w:p>
            <w:pPr>
              <w:pStyle w:val="87"/>
            </w:pPr>
            <w:r>
              <w:t>-108.7 dBm</w:t>
            </w:r>
          </w:p>
        </w:tc>
        <w:tc>
          <w:tcPr>
            <w:tcW w:w="1134" w:type="dxa"/>
            <w:tcBorders>
              <w:top w:val="single" w:color="auto" w:sz="4" w:space="0"/>
              <w:left w:val="single" w:color="auto" w:sz="4" w:space="0"/>
              <w:bottom w:val="single" w:color="auto" w:sz="4" w:space="0"/>
              <w:right w:val="single" w:color="auto" w:sz="4" w:space="0"/>
            </w:tcBorders>
          </w:tcPr>
          <w:p>
            <w:pPr>
              <w:pStyle w:val="87"/>
            </w:pPr>
            <w:r>
              <w:t>-105.7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r>
              <w:rPr>
                <w:lang w:eastAsia="ko-KR"/>
              </w:rPr>
              <w:t xml:space="preserve">This is not applicable to BS operating in Band 22, 42, </w:t>
            </w:r>
            <w:r>
              <w:rPr>
                <w:lang w:eastAsia="zh-CN"/>
              </w:rPr>
              <w:t>43, 48/n48, 52,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n79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 xml:space="preserve">4400 </w:t>
            </w:r>
            <w:r>
              <w:t xml:space="preserve">MHz </w:t>
            </w:r>
            <w:r>
              <w:rPr>
                <w:lang w:eastAsia="ko-KR"/>
              </w:rPr>
              <w:t>– 5000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-113.6 dBm</w:t>
            </w:r>
          </w:p>
        </w:tc>
        <w:tc>
          <w:tcPr>
            <w:tcW w:w="1134" w:type="dxa"/>
            <w:tcBorders>
              <w:top w:val="single" w:color="auto" w:sz="4" w:space="0"/>
              <w:left w:val="single" w:color="auto" w:sz="4" w:space="0"/>
              <w:bottom w:val="single" w:color="auto" w:sz="4" w:space="0"/>
              <w:right w:val="single" w:color="auto" w:sz="4" w:space="0"/>
            </w:tcBorders>
          </w:tcPr>
          <w:p>
            <w:pPr>
              <w:pStyle w:val="87"/>
            </w:pPr>
            <w:r>
              <w:t>-108.6 dBm</w:t>
            </w:r>
          </w:p>
        </w:tc>
        <w:tc>
          <w:tcPr>
            <w:tcW w:w="1134" w:type="dxa"/>
            <w:tcBorders>
              <w:top w:val="single" w:color="auto" w:sz="4" w:space="0"/>
              <w:left w:val="single" w:color="auto" w:sz="4" w:space="0"/>
              <w:bottom w:val="single" w:color="auto" w:sz="4" w:space="0"/>
              <w:right w:val="single" w:color="auto" w:sz="4" w:space="0"/>
            </w:tcBorders>
          </w:tcPr>
          <w:p>
            <w:pPr>
              <w:pStyle w:val="87"/>
            </w:pPr>
            <w:r>
              <w:t>-105.6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n80</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1710 MHz – 1785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703 MHz – 748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NR band n84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1920 MHz – 1980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pPr>
            <w:r>
              <w:rPr>
                <w:lang w:eastAsia="ko-KR"/>
              </w:rPr>
              <w:t>E-UTRA Band 85 or NR band n85</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ko-KR"/>
              </w:rPr>
              <w:t>698 - 716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1710 MHz – 1780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420 – 425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E-UTRA Band 88</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422 – 427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MHz – 862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t>N/A</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MHz – 915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rFonts w:eastAsia="MS Mincho"/>
              </w:rP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rPr>
                <w:rFonts w:eastAsia="MS Mincho"/>
              </w:rP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5925 - 7125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749"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749"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749"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066"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103</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066"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066" w:type="dxa"/>
            <w:tcBorders>
              <w:top w:val="single" w:color="auto" w:sz="4" w:space="0"/>
              <w:left w:val="single" w:color="auto" w:sz="4" w:space="0"/>
              <w:bottom w:val="single" w:color="auto" w:sz="4" w:space="0"/>
              <w:right w:val="single" w:color="auto" w:sz="4" w:space="0"/>
            </w:tcBorders>
          </w:tcPr>
          <w:p>
            <w:pPr>
              <w:pStyle w:val="87"/>
            </w:pPr>
            <w:r>
              <w:t>-112.6 dBm</w:t>
            </w:r>
          </w:p>
        </w:tc>
        <w:tc>
          <w:tcPr>
            <w:tcW w:w="1134" w:type="dxa"/>
            <w:tcBorders>
              <w:top w:val="single" w:color="auto" w:sz="4" w:space="0"/>
              <w:left w:val="single" w:color="auto" w:sz="4" w:space="0"/>
              <w:bottom w:val="single" w:color="auto" w:sz="4" w:space="0"/>
              <w:right w:val="single" w:color="auto" w:sz="4" w:space="0"/>
            </w:tcBorders>
          </w:tcPr>
          <w:p>
            <w:pPr>
              <w:pStyle w:val="87"/>
            </w:pPr>
            <w:r>
              <w:t>-107.6 dBm</w:t>
            </w:r>
          </w:p>
        </w:tc>
        <w:tc>
          <w:tcPr>
            <w:tcW w:w="1134" w:type="dxa"/>
            <w:tcBorders>
              <w:top w:val="single" w:color="auto" w:sz="4" w:space="0"/>
              <w:left w:val="single" w:color="auto" w:sz="4" w:space="0"/>
              <w:bottom w:val="single" w:color="auto" w:sz="4" w:space="0"/>
              <w:right w:val="single" w:color="auto" w:sz="4" w:space="0"/>
            </w:tcBorders>
          </w:tcPr>
          <w:p>
            <w:pPr>
              <w:pStyle w:val="87"/>
            </w:pPr>
            <w:r>
              <w:t>-104.6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749"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rPr>
                <w:rFonts w:hint="eastAsia"/>
                <w:lang w:eastAsia="zh-CN"/>
              </w:rPr>
              <w:t xml:space="preserve"> </w:t>
            </w:r>
            <w:r>
              <w:t>– 7</w:t>
            </w:r>
            <w:r>
              <w:rPr>
                <w:rFonts w:hint="eastAsia" w:eastAsia="宋体"/>
                <w:lang w:val="en-US" w:eastAsia="zh-CN"/>
              </w:rPr>
              <w:t>03</w:t>
            </w:r>
            <w:r>
              <w:rPr>
                <w:rFonts w:hint="eastAsia"/>
                <w:lang w:eastAsia="zh-CN"/>
              </w:rP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6"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rPr>
                <w:rFonts w:cs="v5.0.0"/>
                <w:lang w:eastAsia="zh-CN"/>
              </w:rPr>
              <w:t xml:space="preserve">E-UTRA Band </w:t>
            </w:r>
            <w:r>
              <w:rPr>
                <w:rFonts w:hint="eastAsia" w:cs="v5.0.0"/>
                <w:lang w:eastAsia="zh-CN"/>
              </w:rPr>
              <w:t>10</w:t>
            </w:r>
            <w:r>
              <w:rPr>
                <w:rFonts w:hint="eastAsia" w:cs="v5.0.0"/>
                <w:lang w:val="en-US" w:eastAsia="zh-CN"/>
              </w:rPr>
              <w:t>6</w:t>
            </w:r>
          </w:p>
        </w:tc>
        <w:tc>
          <w:tcPr>
            <w:tcW w:w="1749"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066" w:type="dxa"/>
            <w:tcBorders>
              <w:top w:val="single" w:color="auto" w:sz="4" w:space="0"/>
              <w:left w:val="single" w:color="auto" w:sz="4" w:space="0"/>
              <w:bottom w:val="single" w:color="auto" w:sz="4" w:space="0"/>
              <w:right w:val="single" w:color="auto" w:sz="4" w:space="0"/>
            </w:tcBorders>
          </w:tcPr>
          <w:p>
            <w:pPr>
              <w:pStyle w:val="87"/>
            </w:pPr>
            <w:r>
              <w:t>-113.9 dBm</w:t>
            </w:r>
          </w:p>
        </w:tc>
        <w:tc>
          <w:tcPr>
            <w:tcW w:w="1134" w:type="dxa"/>
            <w:tcBorders>
              <w:top w:val="single" w:color="auto" w:sz="4" w:space="0"/>
              <w:left w:val="single" w:color="auto" w:sz="4" w:space="0"/>
              <w:bottom w:val="single" w:color="auto" w:sz="4" w:space="0"/>
              <w:right w:val="single" w:color="auto" w:sz="4" w:space="0"/>
            </w:tcBorders>
          </w:tcPr>
          <w:p>
            <w:pPr>
              <w:pStyle w:val="87"/>
            </w:pPr>
            <w:r>
              <w:t>-108.9 dBm</w:t>
            </w:r>
          </w:p>
        </w:tc>
        <w:tc>
          <w:tcPr>
            <w:tcW w:w="1134" w:type="dxa"/>
            <w:tcBorders>
              <w:top w:val="single" w:color="auto" w:sz="4" w:space="0"/>
              <w:left w:val="single" w:color="auto" w:sz="4" w:space="0"/>
              <w:bottom w:val="single" w:color="auto" w:sz="4" w:space="0"/>
              <w:right w:val="single" w:color="auto" w:sz="4" w:space="0"/>
            </w:tcBorders>
          </w:tcPr>
          <w:p>
            <w:pPr>
              <w:pStyle w:val="87"/>
            </w:pPr>
            <w:r>
              <w:t>-105.9 dBm</w:t>
            </w:r>
          </w:p>
        </w:tc>
        <w:tc>
          <w:tcPr>
            <w:tcW w:w="1417" w:type="dxa"/>
            <w:tcBorders>
              <w:top w:val="single" w:color="auto" w:sz="4" w:space="0"/>
              <w:left w:val="single" w:color="auto" w:sz="4" w:space="0"/>
              <w:bottom w:val="single" w:color="auto" w:sz="4" w:space="0"/>
              <w:right w:val="single" w:color="auto" w:sz="4" w:space="0"/>
            </w:tcBorders>
          </w:tcPr>
          <w:p>
            <w:pPr>
              <w:pStyle w:val="87"/>
            </w:pPr>
            <w:r>
              <w:t>100 kHz</w:t>
            </w:r>
          </w:p>
        </w:tc>
        <w:tc>
          <w:tcPr>
            <w:tcW w:w="1701" w:type="dxa"/>
            <w:tcBorders>
              <w:top w:val="single" w:color="auto" w:sz="4" w:space="0"/>
              <w:left w:val="single" w:color="auto" w:sz="4" w:space="0"/>
              <w:bottom w:val="single" w:color="auto" w:sz="4" w:space="0"/>
              <w:right w:val="single" w:color="auto" w:sz="4" w:space="0"/>
            </w:tcBorders>
          </w:tcPr>
          <w:p>
            <w:pPr>
              <w:pStyle w:val="87"/>
            </w:pPr>
          </w:p>
        </w:tc>
      </w:tr>
    </w:tbl>
    <w:p/>
    <w:p>
      <w:pPr>
        <w:pStyle w:val="82"/>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pPr>
        <w:pStyle w:val="82"/>
        <w:rPr>
          <w:lang w:eastAsia="ko-KR"/>
        </w:rPr>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6.7.6.5.5.2</w:t>
      </w:r>
      <w:r>
        <w:tab/>
      </w:r>
      <w:r>
        <w:t>Single RAT 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pPr>
        <w:pStyle w:val="95"/>
      </w:pPr>
      <w:r>
        <w:t>Table 6.7.6.5.5.2-1: UTRA AAS BS OTA Spurious emissions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-118.9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XIV or</w:t>
            </w:r>
          </w:p>
          <w:p>
            <w:pPr>
              <w:pStyle w:val="87"/>
            </w:pPr>
            <w:r>
              <w:t>E-UTRA Band 14</w:t>
            </w:r>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ins w:id="18" w:author="ZTE, Li Lu" w:date="2023-09-18T15:59:28Z">
              <w:r>
                <w:rPr/>
                <w:t xml:space="preserve"> or NR Band n</w:t>
              </w:r>
            </w:ins>
            <w:ins w:id="19" w:author="ZTE, Li Lu" w:date="2023-09-18T15:59:28Z">
              <w:r>
                <w:rPr>
                  <w:rFonts w:hint="eastAsia" w:eastAsia="宋体"/>
                  <w:lang w:val="en-US" w:eastAsia="zh-CN"/>
                </w:rPr>
                <w:t>31</w:t>
              </w:r>
            </w:ins>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or 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-111.7 dBm</w:t>
            </w:r>
          </w:p>
        </w:tc>
        <w:tc>
          <w:tcPr>
            <w:tcW w:w="1418" w:type="dxa"/>
            <w:tcBorders>
              <w:top w:val="single" w:color="auto" w:sz="4" w:space="0"/>
              <w:left w:val="single" w:color="auto" w:sz="4" w:space="0"/>
              <w:bottom w:val="single" w:color="auto" w:sz="4" w:space="0"/>
              <w:right w:val="single" w:color="auto" w:sz="4" w:space="0"/>
            </w:tcBorders>
          </w:tcPr>
          <w:p>
            <w:pPr>
              <w:pStyle w:val="87"/>
            </w:pPr>
            <w:r>
              <w:t>-108.7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szCs w:val="18"/>
              </w:rPr>
              <w:t>E-UTRA Band 46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-111.6 dBm</w:t>
            </w:r>
          </w:p>
        </w:tc>
        <w:tc>
          <w:tcPr>
            <w:tcW w:w="1418" w:type="dxa"/>
            <w:tcBorders>
              <w:top w:val="single" w:color="auto" w:sz="4" w:space="0"/>
              <w:left w:val="single" w:color="auto" w:sz="4" w:space="0"/>
              <w:bottom w:val="single" w:color="auto" w:sz="4" w:space="0"/>
              <w:right w:val="single" w:color="auto" w:sz="4" w:space="0"/>
            </w:tcBorders>
          </w:tcPr>
          <w:p>
            <w:pPr>
              <w:pStyle w:val="87"/>
            </w:pPr>
            <w:r>
              <w:t>-108.6 dBm</w:t>
            </w:r>
          </w:p>
        </w:tc>
        <w:tc>
          <w:tcPr>
            <w:tcW w:w="709" w:type="dxa"/>
            <w:tcBorders>
              <w:top w:val="single" w:color="auto" w:sz="4" w:space="0"/>
              <w:left w:val="single" w:color="auto" w:sz="4" w:space="0"/>
              <w:bottom w:val="single" w:color="auto" w:sz="4" w:space="0"/>
              <w:right w:val="single" w:color="auto" w:sz="4" w:space="0"/>
            </w:tcBorders>
          </w:tcPr>
          <w:p>
            <w:pPr>
              <w:pStyle w:val="87"/>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XI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Arial"/>
              </w:rPr>
              <w:t>E-UTRA Band 52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cs="Arial"/>
              </w:rPr>
              <w:t>3300 – 3400 MHz</w:t>
            </w:r>
          </w:p>
        </w:tc>
        <w:tc>
          <w:tcPr>
            <w:tcW w:w="1418" w:type="dxa"/>
            <w:tcBorders>
              <w:top w:val="single" w:color="auto" w:sz="4" w:space="0"/>
              <w:left w:val="single" w:color="auto" w:sz="4" w:space="0"/>
              <w:bottom w:val="single" w:color="auto" w:sz="4" w:space="0"/>
              <w:right w:val="single" w:color="auto" w:sz="4" w:space="0"/>
            </w:tcBorders>
          </w:tcPr>
          <w:p>
            <w:pPr>
              <w:pStyle w:val="87"/>
              <w:rPr>
                <w:szCs w:val="18"/>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rPr>
                <w:szCs w:val="18"/>
              </w:rPr>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Arial"/>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 or NR band n66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1695 – 1710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t>E-UTRA Band 72</w:t>
            </w:r>
            <w:ins w:id="20" w:author="ZTE, Li Lu" w:date="2023-09-18T16:01:35Z">
              <w:r>
                <w:rPr/>
                <w:t xml:space="preserve"> or NR Band n</w:t>
              </w:r>
            </w:ins>
            <w:ins w:id="21" w:author="ZTE, Li Lu" w:date="2023-09-18T16:01:37Z">
              <w:r>
                <w:rPr>
                  <w:rFonts w:hint="eastAsia" w:eastAsia="宋体"/>
                  <w:lang w:val="en-US" w:eastAsia="zh-CN"/>
                </w:rPr>
                <w:t>72</w:t>
              </w:r>
            </w:ins>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MHz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Arial"/>
              </w:rP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-111.9 dBm</w:t>
            </w:r>
          </w:p>
        </w:tc>
        <w:tc>
          <w:tcPr>
            <w:tcW w:w="1418" w:type="dxa"/>
            <w:tcBorders>
              <w:top w:val="single" w:color="auto" w:sz="4" w:space="0"/>
              <w:left w:val="single" w:color="auto" w:sz="4" w:space="0"/>
              <w:bottom w:val="single" w:color="auto" w:sz="4" w:space="0"/>
              <w:right w:val="single" w:color="auto" w:sz="4" w:space="0"/>
            </w:tcBorders>
          </w:tcPr>
          <w:p>
            <w:pPr>
              <w:pStyle w:val="87"/>
            </w:pPr>
            <w:r>
              <w:t>-108.9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-115.6 dBm</w:t>
            </w:r>
          </w:p>
        </w:tc>
        <w:tc>
          <w:tcPr>
            <w:tcW w:w="1417" w:type="dxa"/>
            <w:tcBorders>
              <w:top w:val="single" w:color="auto" w:sz="4" w:space="0"/>
              <w:left w:val="single" w:color="auto" w:sz="4" w:space="0"/>
              <w:bottom w:val="single" w:color="auto" w:sz="4" w:space="0"/>
              <w:right w:val="single" w:color="auto" w:sz="4" w:space="0"/>
            </w:tcBorders>
          </w:tcPr>
          <w:p>
            <w:pPr>
              <w:pStyle w:val="87"/>
            </w:pPr>
            <w:r>
              <w:t>-110.6 dBm</w:t>
            </w:r>
          </w:p>
        </w:tc>
        <w:tc>
          <w:tcPr>
            <w:tcW w:w="1418" w:type="dxa"/>
            <w:tcBorders>
              <w:top w:val="single" w:color="auto" w:sz="4" w:space="0"/>
              <w:left w:val="single" w:color="auto" w:sz="4" w:space="0"/>
              <w:bottom w:val="single" w:color="auto" w:sz="4" w:space="0"/>
              <w:right w:val="single" w:color="auto" w:sz="4" w:space="0"/>
            </w:tcBorders>
          </w:tcPr>
          <w:p>
            <w:pPr>
              <w:pStyle w:val="87"/>
            </w:pPr>
            <w:r>
              <w:t>-107.6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rPr>
                <w:rFonts w:hint="eastAsia"/>
                <w:lang w:eastAsia="zh-CN"/>
              </w:rPr>
              <w:t xml:space="preserve"> </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w:t>
            </w:r>
            <w:r>
              <w:rPr>
                <w:rFonts w:hint="eastAsia" w:cs="v5.0.0"/>
                <w:lang w:val="en-US" w:eastAsia="zh-CN"/>
              </w:rPr>
              <w:t>6</w:t>
            </w:r>
          </w:p>
        </w:tc>
        <w:tc>
          <w:tcPr>
            <w:tcW w:w="127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-116.9 dBm</w:t>
            </w:r>
          </w:p>
        </w:tc>
        <w:tc>
          <w:tcPr>
            <w:tcW w:w="1417" w:type="dxa"/>
            <w:tcBorders>
              <w:top w:val="single" w:color="auto" w:sz="4" w:space="0"/>
              <w:left w:val="single" w:color="auto" w:sz="4" w:space="0"/>
              <w:bottom w:val="single" w:color="auto" w:sz="4" w:space="0"/>
              <w:right w:val="single" w:color="auto" w:sz="4" w:space="0"/>
            </w:tcBorders>
          </w:tcPr>
          <w:p>
            <w:pPr>
              <w:pStyle w:val="87"/>
            </w:pPr>
            <w:r>
              <w:t>-1</w:t>
            </w:r>
            <w:r>
              <w:rPr>
                <w:rFonts w:hint="eastAsia" w:eastAsia="宋体"/>
                <w:lang w:val="en-US" w:eastAsia="zh-CN"/>
              </w:rPr>
              <w:t>11</w:t>
            </w:r>
            <w:r>
              <w:t>.9 dBm</w:t>
            </w:r>
          </w:p>
        </w:tc>
        <w:tc>
          <w:tcPr>
            <w:tcW w:w="1418" w:type="dxa"/>
            <w:tcBorders>
              <w:top w:val="single" w:color="auto" w:sz="4" w:space="0"/>
              <w:left w:val="single" w:color="auto" w:sz="4" w:space="0"/>
              <w:bottom w:val="single" w:color="auto" w:sz="4" w:space="0"/>
              <w:right w:val="single" w:color="auto" w:sz="4" w:space="0"/>
            </w:tcBorders>
          </w:tcPr>
          <w:p>
            <w:pPr>
              <w:pStyle w:val="87"/>
            </w:pPr>
            <w:r>
              <w:t>-10</w:t>
            </w:r>
            <w:r>
              <w:rPr>
                <w:rFonts w:hint="eastAsia" w:eastAsia="宋体"/>
                <w:lang w:val="en-US" w:eastAsia="zh-CN"/>
              </w:rPr>
              <w:t>8</w:t>
            </w:r>
            <w:r>
              <w:t>.9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bl>
    <w:p/>
    <w:p>
      <w:pPr>
        <w:pStyle w:val="82"/>
      </w:pPr>
      <w:r>
        <w:t>NOTE 1:</w:t>
      </w:r>
      <w:r>
        <w:tab/>
      </w:r>
      <w:r>
        <w:t xml:space="preserve">As defined in the scope for spurious emissions in this clause, the co-location requirements in table 6.7.6.5.2.5-1 do not apply for the 10 MHz frequency range immediately outside the BS transmit frequency range of a </w:t>
      </w:r>
      <w:r>
        <w:rPr>
          <w:i/>
          <w:iCs/>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2"/>
      </w:pPr>
      <w:r>
        <w:t>NOTE 2:</w:t>
      </w:r>
      <w:r>
        <w:tab/>
      </w:r>
      <w:r>
        <w: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rPr>
          <w:lang w:eastAsia="sv-SE"/>
        </w:rPr>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8"/>
      </w:pPr>
      <w:r>
        <w:t>6.7.6.5.5.3</w:t>
      </w:r>
      <w:r>
        <w:tab/>
      </w:r>
      <w:r>
        <w:t>Single RAT E-UTRA operation</w:t>
      </w:r>
    </w:p>
    <w:p>
      <w:pPr>
        <w:rPr>
          <w:rFonts w:cs="v5.0.0"/>
        </w:rPr>
      </w:pPr>
      <w:r>
        <w:rPr>
          <w:rFonts w:cs="v5.0.0"/>
        </w:rPr>
        <w:t>These requirements may be applied for the protection of other BS receivers when GSM900, DCS1800, PCS1900, GSM850, CDMA850, UTRA FDD, UTRA TDD and/or E-UTRA BS are co-located with a BS.</w:t>
      </w:r>
    </w:p>
    <w:p>
      <w:pPr>
        <w:rPr>
          <w:rFonts w:cs="v5.0.0"/>
        </w:rPr>
      </w:pPr>
      <w:r>
        <w:rPr>
          <w:rFonts w:cs="v5.0.0"/>
        </w:rPr>
        <w:t>The requirements assume co-location with base stations of the same class.</w:t>
      </w:r>
    </w:p>
    <w:p>
      <w:pPr>
        <w:pStyle w:val="82"/>
      </w:pPr>
      <w:r>
        <w:t>NOTE:</w:t>
      </w:r>
      <w:r>
        <w:tab/>
      </w:r>
      <w:r>
        <w:t>For co-location with UTRA, the requirements are based on co-location with UTRA FDD or TDD base stations.</w:t>
      </w:r>
    </w:p>
    <w:p>
      <w:pPr>
        <w:rPr>
          <w:lang w:eastAsia="zh-CN"/>
        </w:rPr>
      </w:pPr>
      <w:r>
        <w:rPr>
          <w:lang w:eastAsia="zh-CN"/>
        </w:rPr>
        <w:t>The requirements are co-location emission requirements and specified as the power sum of the supported polarization(s) at the CLTA conducted output(s).</w:t>
      </w:r>
    </w:p>
    <w:p>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the exclusions and conditions in the notes column of table 6.7.6.5.5.3-1 apply for each supported operating band.</w:t>
      </w:r>
    </w:p>
    <w:p>
      <w:pPr>
        <w:pStyle w:val="95"/>
      </w:pPr>
      <w:r>
        <w:t>Table 6.7.6.5.5.3-1: AAS BS OTA Spurious emissions E-UTRA limits for AAS BS co-located with another BS</w:t>
      </w:r>
    </w:p>
    <w:tbl>
      <w:tblPr>
        <w:tblStyle w:val="62"/>
        <w:tblW w:w="9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0"/>
        <w:gridCol w:w="1276"/>
        <w:gridCol w:w="1418"/>
        <w:gridCol w:w="1417"/>
        <w:gridCol w:w="1418"/>
        <w:gridCol w:w="709"/>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6"/>
            </w:pPr>
            <w:r>
              <w:t>Type of co-located BS</w:t>
            </w:r>
          </w:p>
        </w:tc>
        <w:tc>
          <w:tcPr>
            <w:tcW w:w="1276" w:type="dxa"/>
            <w:tcBorders>
              <w:top w:val="single" w:color="auto" w:sz="4" w:space="0"/>
              <w:left w:val="single" w:color="auto" w:sz="4" w:space="0"/>
              <w:bottom w:val="single" w:color="auto" w:sz="4" w:space="0"/>
              <w:right w:val="single" w:color="auto" w:sz="4" w:space="0"/>
            </w:tcBorders>
          </w:tcPr>
          <w:p>
            <w:pPr>
              <w:pStyle w:val="86"/>
            </w:pPr>
            <w:r>
              <w:t>Frequency range for co-location requirement</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(WA-BS)</w:t>
            </w:r>
          </w:p>
        </w:tc>
        <w:tc>
          <w:tcPr>
            <w:tcW w:w="1417"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(MR-BS)</w:t>
            </w:r>
          </w:p>
        </w:tc>
        <w:tc>
          <w:tcPr>
            <w:tcW w:w="1418" w:type="dxa"/>
            <w:tcBorders>
              <w:top w:val="single" w:color="auto" w:sz="4" w:space="0"/>
              <w:left w:val="single" w:color="auto" w:sz="4" w:space="0"/>
              <w:bottom w:val="single" w:color="auto" w:sz="4" w:space="0"/>
              <w:right w:val="single" w:color="auto" w:sz="4" w:space="0"/>
            </w:tcBorders>
          </w:tcPr>
          <w:p>
            <w:pPr>
              <w:pStyle w:val="86"/>
            </w:pPr>
            <w:r>
              <w:t>Maximum Level</w:t>
            </w:r>
          </w:p>
          <w:p>
            <w:pPr>
              <w:pStyle w:val="86"/>
            </w:pPr>
            <w:r>
              <w:t>(LA-BS)</w:t>
            </w:r>
          </w:p>
        </w:tc>
        <w:tc>
          <w:tcPr>
            <w:tcW w:w="709" w:type="dxa"/>
            <w:tcBorders>
              <w:top w:val="single" w:color="auto" w:sz="4" w:space="0"/>
              <w:left w:val="single" w:color="auto" w:sz="4" w:space="0"/>
              <w:bottom w:val="single" w:color="auto" w:sz="4" w:space="0"/>
              <w:right w:val="single" w:color="auto" w:sz="4" w:space="0"/>
            </w:tcBorders>
          </w:tcPr>
          <w:p>
            <w:pPr>
              <w:pStyle w:val="86"/>
            </w:pPr>
            <w:r>
              <w:t>Measurement Bandwidth</w:t>
            </w:r>
          </w:p>
        </w:tc>
        <w:tc>
          <w:tcPr>
            <w:tcW w:w="2192" w:type="dxa"/>
            <w:tcBorders>
              <w:top w:val="single" w:color="auto" w:sz="4" w:space="0"/>
              <w:left w:val="single" w:color="auto" w:sz="4" w:space="0"/>
              <w:bottom w:val="single" w:color="auto" w:sz="4" w:space="0"/>
              <w:right w:val="single" w:color="auto" w:sz="4" w:space="0"/>
            </w:tcBorders>
          </w:tcPr>
          <w:p>
            <w:pPr>
              <w:pStyle w:val="86"/>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GSM900</w:t>
            </w:r>
          </w:p>
        </w:tc>
        <w:tc>
          <w:tcPr>
            <w:tcW w:w="1276" w:type="dxa"/>
            <w:tcBorders>
              <w:top w:val="single" w:color="auto" w:sz="4" w:space="0"/>
              <w:left w:val="single" w:color="auto" w:sz="4" w:space="0"/>
              <w:bottom w:val="single" w:color="auto" w:sz="4" w:space="0"/>
              <w:right w:val="single" w:color="auto" w:sz="4" w:space="0"/>
            </w:tcBorders>
          </w:tcPr>
          <w:p>
            <w:pPr>
              <w:pStyle w:val="87"/>
            </w:pPr>
            <w:r>
              <w:t>876-915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DCS1800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PCS1900</w:t>
            </w:r>
          </w:p>
        </w:tc>
        <w:tc>
          <w:tcPr>
            <w:tcW w:w="127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GSM850 or CDMA850</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-115.9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 or E-UTRA Band 1 or NR band n1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1920 - 1980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 or E-UTRA Band 2 or NR band n2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III or E-UTRA Band 3 or NR band n3</w:t>
            </w:r>
          </w:p>
        </w:tc>
        <w:tc>
          <w:tcPr>
            <w:tcW w:w="127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IV or E-UTRA Band 4</w:t>
            </w:r>
          </w:p>
        </w:tc>
        <w:tc>
          <w:tcPr>
            <w:tcW w:w="127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 or E-UTRA Band 5 or NR band n5</w:t>
            </w:r>
          </w:p>
        </w:tc>
        <w:tc>
          <w:tcPr>
            <w:tcW w:w="127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VI, XIX or E-UTRA Band 6, 19</w:t>
            </w:r>
          </w:p>
        </w:tc>
        <w:tc>
          <w:tcPr>
            <w:tcW w:w="1276" w:type="dxa"/>
            <w:tcBorders>
              <w:top w:val="single" w:color="auto" w:sz="4" w:space="0"/>
              <w:left w:val="single" w:color="auto" w:sz="4" w:space="0"/>
              <w:bottom w:val="single" w:color="auto" w:sz="4" w:space="0"/>
              <w:right w:val="single" w:color="auto" w:sz="4" w:space="0"/>
            </w:tcBorders>
          </w:tcPr>
          <w:p>
            <w:pPr>
              <w:pStyle w:val="87"/>
            </w:pPr>
            <w:r>
              <w:t>830 - 845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 or E-UTRA Band 7 or NR band n7</w:t>
            </w:r>
          </w:p>
        </w:tc>
        <w:tc>
          <w:tcPr>
            <w:tcW w:w="127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VIII or E-UTRA Band 8 or NR band n8</w:t>
            </w:r>
          </w:p>
        </w:tc>
        <w:tc>
          <w:tcPr>
            <w:tcW w:w="127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IX or E-UTRA Band 9</w:t>
            </w:r>
          </w:p>
        </w:tc>
        <w:tc>
          <w:tcPr>
            <w:tcW w:w="127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 or E-UTRA Band 10</w:t>
            </w:r>
          </w:p>
        </w:tc>
        <w:tc>
          <w:tcPr>
            <w:tcW w:w="127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XI or E-UTRA Band 11</w:t>
            </w:r>
          </w:p>
        </w:tc>
        <w:tc>
          <w:tcPr>
            <w:tcW w:w="127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 or</w:t>
            </w:r>
          </w:p>
          <w:p>
            <w:pPr>
              <w:pStyle w:val="87"/>
            </w:pPr>
            <w:r>
              <w:t>E-UTRA Band 12 or NR band n12</w:t>
            </w:r>
          </w:p>
        </w:tc>
        <w:tc>
          <w:tcPr>
            <w:tcW w:w="127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XIII or</w:t>
            </w:r>
          </w:p>
          <w:p>
            <w:pPr>
              <w:pStyle w:val="87"/>
            </w:pPr>
            <w:r>
              <w:t>E-UTRA Band 13 or NR band n13</w:t>
            </w:r>
          </w:p>
        </w:tc>
        <w:tc>
          <w:tcPr>
            <w:tcW w:w="127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XIV or</w:t>
            </w:r>
          </w:p>
          <w:p>
            <w:pPr>
              <w:pStyle w:val="87"/>
            </w:pPr>
            <w:r>
              <w:rPr>
                <w:lang w:val="sv-SE"/>
              </w:rPr>
              <w:t>E-UTRA Band 14</w:t>
            </w:r>
          </w:p>
        </w:tc>
        <w:tc>
          <w:tcPr>
            <w:tcW w:w="127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17</w:t>
            </w:r>
          </w:p>
        </w:tc>
        <w:tc>
          <w:tcPr>
            <w:tcW w:w="127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18</w:t>
            </w:r>
            <w:r>
              <w:rPr>
                <w:rFonts w:cs="Arial"/>
              </w:rPr>
              <w:t xml:space="preserve"> or NR Band n18</w:t>
            </w:r>
          </w:p>
        </w:tc>
        <w:tc>
          <w:tcPr>
            <w:tcW w:w="127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 or</w:t>
            </w:r>
          </w:p>
          <w:p>
            <w:pPr>
              <w:pStyle w:val="87"/>
            </w:pPr>
            <w:r>
              <w:t>E-UTRA Band 20 or NR band n20</w:t>
            </w:r>
          </w:p>
        </w:tc>
        <w:tc>
          <w:tcPr>
            <w:tcW w:w="127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 or E-UTRA Band 21</w:t>
            </w:r>
          </w:p>
        </w:tc>
        <w:tc>
          <w:tcPr>
            <w:tcW w:w="127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FDD Band XXII or E-UTRA Band 22</w:t>
            </w:r>
          </w:p>
        </w:tc>
        <w:tc>
          <w:tcPr>
            <w:tcW w:w="127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24</w:t>
            </w:r>
            <w:r>
              <w:rPr>
                <w:rFonts w:cs="Arial"/>
              </w:rPr>
              <w:t xml:space="preserve"> or NR band n24</w:t>
            </w:r>
          </w:p>
        </w:tc>
        <w:tc>
          <w:tcPr>
            <w:tcW w:w="127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w:t>
            </w:r>
            <w:r>
              <w:t xml:space="preserve"> or E-UTRA Band 2</w:t>
            </w:r>
            <w:r>
              <w:rPr>
                <w:lang w:eastAsia="zh-CN"/>
              </w:rPr>
              <w:t>5</w:t>
            </w:r>
            <w:r>
              <w:t xml:space="preserve"> or NR band n25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w:t>
            </w:r>
            <w:r>
              <w:rPr>
                <w:lang w:eastAsia="zh-CN"/>
              </w:rPr>
              <w:t>5</w:t>
            </w:r>
            <w:r>
              <w:t xml:space="preserve">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FDD Band XX</w:t>
            </w:r>
            <w:r>
              <w:rPr>
                <w:lang w:eastAsia="zh-CN"/>
              </w:rPr>
              <w:t>VI</w:t>
            </w:r>
            <w:r>
              <w:t xml:space="preserve"> or E-UTRA Band 2</w:t>
            </w:r>
            <w:r>
              <w:rPr>
                <w:lang w:eastAsia="zh-CN"/>
              </w:rPr>
              <w:t>6 or NR Band n26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814 - 849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27</w:t>
            </w:r>
          </w:p>
        </w:tc>
        <w:tc>
          <w:tcPr>
            <w:tcW w:w="1276" w:type="dxa"/>
            <w:tcBorders>
              <w:top w:val="single" w:color="auto" w:sz="4" w:space="0"/>
              <w:left w:val="single" w:color="auto" w:sz="4" w:space="0"/>
              <w:bottom w:val="single" w:color="auto" w:sz="4" w:space="0"/>
              <w:right w:val="single" w:color="auto" w:sz="4" w:space="0"/>
            </w:tcBorders>
          </w:tcPr>
          <w:p>
            <w:pPr>
              <w:pStyle w:val="87"/>
            </w:pPr>
            <w:r>
              <w:t>807 - 824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28 or NR band n28</w:t>
            </w:r>
          </w:p>
        </w:tc>
        <w:tc>
          <w:tcPr>
            <w:tcW w:w="127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30</w:t>
            </w:r>
          </w:p>
        </w:tc>
        <w:tc>
          <w:tcPr>
            <w:tcW w:w="1276" w:type="dxa"/>
            <w:tcBorders>
              <w:top w:val="single" w:color="auto" w:sz="4" w:space="0"/>
              <w:left w:val="single" w:color="auto" w:sz="4" w:space="0"/>
              <w:bottom w:val="single" w:color="auto" w:sz="4" w:space="0"/>
              <w:right w:val="single" w:color="auto" w:sz="4" w:space="0"/>
            </w:tcBorders>
          </w:tcPr>
          <w:p>
            <w:pPr>
              <w:pStyle w:val="87"/>
            </w:pPr>
            <w:r>
              <w:t>2305 - 2315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31</w:t>
            </w:r>
            <w:ins w:id="22" w:author="ZTE, Li Lu" w:date="2023-09-18T16:01:55Z">
              <w:r>
                <w:rPr/>
                <w:t xml:space="preserve"> or NR Band n</w:t>
              </w:r>
            </w:ins>
            <w:ins w:id="23" w:author="ZTE, Li Lu" w:date="2023-09-18T16:01:55Z">
              <w:r>
                <w:rPr>
                  <w:rFonts w:hint="eastAsia" w:eastAsia="宋体"/>
                  <w:lang w:val="en-US" w:eastAsia="zh-CN"/>
                </w:rPr>
                <w:t>31</w:t>
              </w:r>
            </w:ins>
          </w:p>
        </w:tc>
        <w:tc>
          <w:tcPr>
            <w:tcW w:w="1276" w:type="dxa"/>
            <w:tcBorders>
              <w:top w:val="single" w:color="auto" w:sz="4" w:space="0"/>
              <w:left w:val="single" w:color="auto" w:sz="4" w:space="0"/>
              <w:bottom w:val="single" w:color="auto" w:sz="4" w:space="0"/>
              <w:right w:val="single" w:color="auto" w:sz="4" w:space="0"/>
            </w:tcBorders>
          </w:tcPr>
          <w:p>
            <w:pPr>
              <w:pStyle w:val="87"/>
            </w:pPr>
            <w:r>
              <w:t>452.5 – 457.5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1900 - 1920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a) or E-UTRA Band 34 or NR band n34</w:t>
            </w:r>
          </w:p>
        </w:tc>
        <w:tc>
          <w:tcPr>
            <w:tcW w:w="127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1850 – 1910 MHz</w:t>
            </w:r>
          </w:p>
          <w:p>
            <w:pPr>
              <w:pStyle w:val="87"/>
              <w:rPr>
                <w:lang w:eastAsia="zh-CN"/>
              </w:rPr>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b) or E-UTRA Band 36</w:t>
            </w:r>
          </w:p>
        </w:tc>
        <w:tc>
          <w:tcPr>
            <w:tcW w:w="127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val="sv-SE"/>
              </w:rPr>
              <w:t>UTRA TDD Band c) or E-UTRA Band 37</w:t>
            </w:r>
          </w:p>
        </w:tc>
        <w:tc>
          <w:tcPr>
            <w:tcW w:w="127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zh-CN"/>
              </w:rPr>
            </w:pPr>
            <w:r>
              <w:t>This is not applicable to BS operating in Band 37</w:t>
            </w:r>
            <w:r>
              <w:rPr>
                <w:lang w:eastAsia="zh-CN"/>
              </w:rPr>
              <w:t>.</w:t>
            </w:r>
            <w: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d) or E-UTRA Band 38 or NR band n38</w:t>
            </w:r>
          </w:p>
        </w:tc>
        <w:tc>
          <w:tcPr>
            <w:tcW w:w="127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UTRA TDD Band f) or E-UTRA Band 3</w:t>
            </w:r>
            <w:r>
              <w:rPr>
                <w:lang w:eastAsia="zh-CN"/>
              </w:rPr>
              <w:t>9</w:t>
            </w:r>
            <w:r>
              <w:t xml:space="preserve"> or NR band n39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UTRA TDD Band e) or E-UTRA Band </w:t>
            </w:r>
            <w:r>
              <w:rPr>
                <w:lang w:eastAsia="zh-CN"/>
              </w:rPr>
              <w:t>40</w:t>
            </w:r>
            <w:r>
              <w:t xml:space="preserve"> or NR band n40</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w:t>
            </w:r>
            <w:r>
              <w:rPr>
                <w:lang w:eastAsia="zh-CN"/>
              </w:rPr>
              <w:t>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30 or </w:t>
            </w:r>
            <w:r>
              <w:rPr>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41</w:t>
            </w:r>
            <w:r>
              <w:t xml:space="preserve"> or NR band n41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3400</w:t>
            </w:r>
            <w:r>
              <w:t xml:space="preserve"> – 3600 </w:t>
            </w:r>
            <w:r>
              <w:rPr>
                <w:lang w:eastAsia="zh-CN"/>
              </w:rP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zh-CN"/>
              </w:rPr>
              <w:t>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43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3600</w:t>
            </w:r>
            <w:r>
              <w:t xml:space="preserve"> – </w:t>
            </w:r>
            <w:r>
              <w:rPr>
                <w:lang w:eastAsia="zh-CN"/>
              </w:rPr>
              <w:t>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42 or </w:t>
            </w:r>
            <w:r>
              <w:rPr>
                <w:lang w:eastAsia="zh-CN"/>
              </w:rP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703 – 803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rPr>
              <w:t>E-UTRA Band 4</w:t>
            </w:r>
            <w:r>
              <w:rPr>
                <w:szCs w:val="18"/>
                <w:lang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lang w:eastAsia="zh-CN"/>
              </w:rPr>
            </w:pPr>
            <w:r>
              <w:rPr>
                <w:szCs w:val="18"/>
                <w:lang w:eastAsia="zh-CN"/>
              </w:rPr>
              <w:t>1447 – 1467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szCs w:val="18"/>
              </w:rP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lang w:eastAsia="zh-CN"/>
              </w:rPr>
            </w:pPr>
            <w:r>
              <w:rPr>
                <w:szCs w:val="18"/>
              </w:rPr>
              <w:t xml:space="preserve">This is not applicable to BS operating in Band </w:t>
            </w:r>
            <w:r>
              <w:rPr>
                <w:szCs w:val="18"/>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4</w:t>
            </w:r>
            <w:r>
              <w:rPr>
                <w:lang w:eastAsia="zh-CN"/>
              </w:rPr>
              <w:t>6 or NR Band n46</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5150 – 5925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48 or NR Band n48</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49</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3550 – 3700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42, 43,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50 or NR band n50</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1432 – 1517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 11, 21, 32, 51, n51, 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t>E-UTRA Band 51 or NR Band n51</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1427 – 1432 MHz</w:t>
            </w:r>
          </w:p>
        </w:tc>
        <w:tc>
          <w:tcPr>
            <w:tcW w:w="1418"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rPr>
                <w:szCs w:val="18"/>
              </w:rP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t>This is not applicable to BS operating in Band</w:t>
            </w:r>
            <w:r>
              <w:rPr>
                <w:rFonts w:eastAsia="宋体"/>
              </w:rPr>
              <w:t xml:space="preserv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 xml:space="preserve">E-UTRA Band </w:t>
            </w:r>
            <w:r>
              <w:t>52</w:t>
            </w:r>
          </w:p>
        </w:tc>
        <w:tc>
          <w:tcPr>
            <w:tcW w:w="1276" w:type="dxa"/>
            <w:tcBorders>
              <w:top w:val="single" w:color="auto" w:sz="4" w:space="0"/>
              <w:left w:val="single" w:color="auto" w:sz="4" w:space="0"/>
              <w:bottom w:val="single" w:color="auto" w:sz="4" w:space="0"/>
              <w:right w:val="single" w:color="auto" w:sz="4" w:space="0"/>
            </w:tcBorders>
          </w:tcPr>
          <w:p>
            <w:pPr>
              <w:pStyle w:val="87"/>
              <w:rPr>
                <w:szCs w:val="18"/>
              </w:rPr>
            </w:pPr>
            <w:r>
              <w:t>3300</w:t>
            </w:r>
            <w:r>
              <w:rPr>
                <w:lang w:eastAsia="ko-KR"/>
              </w:rPr>
              <w:t xml:space="preserve"> – 3400 </w:t>
            </w:r>
            <w:r>
              <w:t>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rPr>
                <w:szCs w:val="18"/>
              </w:rPr>
            </w:pPr>
            <w:r>
              <w:rPr>
                <w:lang w:eastAsia="ko-KR"/>
              </w:rPr>
              <w:t>1</w:t>
            </w:r>
            <w:r>
              <w:t>00</w:t>
            </w:r>
            <w:r>
              <w:rPr>
                <w:lang w:eastAsia="ko-KR"/>
              </w:rPr>
              <w:t xml:space="preserve"> </w:t>
            </w:r>
            <w:r>
              <w:t>k</w:t>
            </w:r>
            <w:r>
              <w:rPr>
                <w:lang w:eastAsia="ko-KR"/>
              </w:rPr>
              <w:t>Hz</w:t>
            </w:r>
          </w:p>
        </w:tc>
        <w:tc>
          <w:tcPr>
            <w:tcW w:w="2192" w:type="dxa"/>
            <w:tcBorders>
              <w:top w:val="single" w:color="auto" w:sz="4" w:space="0"/>
              <w:left w:val="single" w:color="auto" w:sz="4" w:space="0"/>
              <w:bottom w:val="single" w:color="auto" w:sz="4" w:space="0"/>
              <w:right w:val="single" w:color="auto" w:sz="4" w:space="0"/>
            </w:tcBorders>
          </w:tcPr>
          <w:p>
            <w:pPr>
              <w:pStyle w:val="85"/>
              <w:rPr>
                <w:szCs w:val="18"/>
              </w:rPr>
            </w:pPr>
            <w:r>
              <w:rPr>
                <w:lang w:eastAsia="ko-KR"/>
              </w:rPr>
              <w:t xml:space="preserve">This is not applicable to BS operating in Band </w:t>
            </w:r>
            <w: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E-UTRA Band 53 or NR band n53</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2483.5</w:t>
            </w:r>
            <w:r>
              <w:t xml:space="preserve"> – </w:t>
            </w:r>
            <w:r>
              <w:rPr>
                <w:lang w:eastAsia="zh-CN"/>
              </w:rPr>
              <w:t>2495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w:t>
            </w:r>
            <w:r>
              <w:rPr>
                <w:lang w:eastAsia="zh-CN"/>
              </w:rPr>
              <w:t>00</w:t>
            </w:r>
            <w:r>
              <w:t xml:space="preserve"> </w:t>
            </w:r>
            <w:r>
              <w:rPr>
                <w:lang w:eastAsia="zh-CN"/>
              </w:rPr>
              <w:t>k</w:t>
            </w:r>
            <w:r>
              <w:t>Hz</w:t>
            </w:r>
          </w:p>
        </w:tc>
        <w:tc>
          <w:tcPr>
            <w:tcW w:w="2192" w:type="dxa"/>
            <w:tcBorders>
              <w:top w:val="single" w:color="auto" w:sz="4" w:space="0"/>
              <w:left w:val="single" w:color="auto" w:sz="4" w:space="0"/>
              <w:bottom w:val="single" w:color="auto" w:sz="4" w:space="0"/>
              <w:right w:val="single" w:color="auto" w:sz="4" w:space="0"/>
            </w:tcBorders>
          </w:tcPr>
          <w:p>
            <w:pPr>
              <w:pStyle w:val="85"/>
              <w:rPr>
                <w:lang w:eastAsia="ko-KR"/>
              </w:rPr>
            </w:pPr>
            <w:r>
              <w:t xml:space="preserve">This is not applicable to BS operating in Band </w:t>
            </w:r>
            <w:r>
              <w:rPr>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rPr>
            </w:pPr>
            <w:r>
              <w:rPr>
                <w:lang w:eastAsia="ko-KR"/>
              </w:rPr>
              <w:t xml:space="preserve">E-UTRA Band </w:t>
            </w:r>
            <w:r>
              <w:rPr>
                <w:lang w:eastAsia="zh-CN"/>
              </w:rPr>
              <w:t>54</w:t>
            </w:r>
            <w:r>
              <w:rPr>
                <w:rFonts w:cs="Arial"/>
              </w:rPr>
              <w:t xml:space="preserve"> or NR Band n54</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1670 – 1675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rPr>
              <w:t>E-UTRA Band 65</w:t>
            </w:r>
            <w:r>
              <w:rPr>
                <w:rFonts w:cs="Arial"/>
              </w:rPr>
              <w:t xml:space="preserve"> or NR band n65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68</w:t>
            </w:r>
          </w:p>
        </w:tc>
        <w:tc>
          <w:tcPr>
            <w:tcW w:w="1276" w:type="dxa"/>
            <w:tcBorders>
              <w:top w:val="single" w:color="auto" w:sz="4" w:space="0"/>
              <w:left w:val="single" w:color="auto" w:sz="4" w:space="0"/>
              <w:bottom w:val="single" w:color="auto" w:sz="4" w:space="0"/>
              <w:right w:val="single" w:color="auto" w:sz="4" w:space="0"/>
            </w:tcBorders>
          </w:tcPr>
          <w:p>
            <w:pPr>
              <w:pStyle w:val="87"/>
            </w:pPr>
            <w:r>
              <w:t>698 – 728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70</w:t>
            </w:r>
          </w:p>
        </w:tc>
        <w:tc>
          <w:tcPr>
            <w:tcW w:w="127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27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t>E-UTRA Band 72</w:t>
            </w:r>
            <w:ins w:id="24" w:author="ZTE, Li Lu" w:date="2023-09-18T16:02:53Z">
              <w:r>
                <w:rPr/>
                <w:t xml:space="preserve"> or NR Band n</w:t>
              </w:r>
            </w:ins>
            <w:ins w:id="25" w:author="ZTE, Li Lu" w:date="2023-09-18T16:02:55Z">
              <w:r>
                <w:rPr>
                  <w:rFonts w:hint="eastAsia" w:eastAsia="宋体"/>
                  <w:lang w:val="en-US" w:eastAsia="zh-CN"/>
                </w:rPr>
                <w:t>72</w:t>
              </w:r>
            </w:ins>
          </w:p>
        </w:tc>
        <w:tc>
          <w:tcPr>
            <w:tcW w:w="1276" w:type="dxa"/>
            <w:tcBorders>
              <w:top w:val="single" w:color="auto" w:sz="4" w:space="0"/>
              <w:left w:val="single" w:color="auto" w:sz="4" w:space="0"/>
              <w:bottom w:val="single" w:color="auto" w:sz="4" w:space="0"/>
              <w:right w:val="single" w:color="auto" w:sz="4" w:space="0"/>
            </w:tcBorders>
          </w:tcPr>
          <w:p>
            <w:pPr>
              <w:pStyle w:val="87"/>
            </w:pPr>
            <w:r>
              <w:t>451 – 456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73</w:t>
            </w:r>
          </w:p>
        </w:tc>
        <w:tc>
          <w:tcPr>
            <w:tcW w:w="1276" w:type="dxa"/>
            <w:tcBorders>
              <w:top w:val="single" w:color="auto" w:sz="4" w:space="0"/>
              <w:left w:val="single" w:color="auto" w:sz="4" w:space="0"/>
              <w:bottom w:val="single" w:color="auto" w:sz="4" w:space="0"/>
              <w:right w:val="single" w:color="auto" w:sz="4" w:space="0"/>
            </w:tcBorders>
          </w:tcPr>
          <w:p>
            <w:pPr>
              <w:pStyle w:val="87"/>
            </w:pPr>
            <w:r>
              <w:t>450 – 455 MHz</w:t>
            </w:r>
          </w:p>
          <w:p>
            <w:pPr>
              <w:pStyle w:val="87"/>
            </w:pP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27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This is not applicable to BS operating in Band 50,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n77</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4200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n78</w:t>
            </w:r>
          </w:p>
        </w:tc>
        <w:tc>
          <w:tcPr>
            <w:tcW w:w="1276" w:type="dxa"/>
            <w:tcBorders>
              <w:top w:val="single" w:color="auto" w:sz="4" w:space="0"/>
              <w:left w:val="single" w:color="auto" w:sz="4" w:space="0"/>
              <w:bottom w:val="single" w:color="auto" w:sz="4" w:space="0"/>
              <w:right w:val="single" w:color="auto" w:sz="4" w:space="0"/>
            </w:tcBorders>
          </w:tcPr>
          <w:p>
            <w:pPr>
              <w:pStyle w:val="87"/>
            </w:pPr>
            <w:r>
              <w:t>3300 MHz – 3800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-113.7 dBm</w:t>
            </w:r>
          </w:p>
        </w:tc>
        <w:tc>
          <w:tcPr>
            <w:tcW w:w="1417" w:type="dxa"/>
            <w:tcBorders>
              <w:top w:val="single" w:color="auto" w:sz="4" w:space="0"/>
              <w:left w:val="single" w:color="auto" w:sz="4" w:space="0"/>
              <w:bottom w:val="single" w:color="auto" w:sz="4" w:space="0"/>
              <w:right w:val="single" w:color="auto" w:sz="4" w:space="0"/>
            </w:tcBorders>
          </w:tcPr>
          <w:p>
            <w:pPr>
              <w:pStyle w:val="87"/>
            </w:pPr>
            <w:r>
              <w:t>-108.7 dBm</w:t>
            </w:r>
          </w:p>
        </w:tc>
        <w:tc>
          <w:tcPr>
            <w:tcW w:w="1418" w:type="dxa"/>
            <w:tcBorders>
              <w:top w:val="single" w:color="auto" w:sz="4" w:space="0"/>
              <w:left w:val="single" w:color="auto" w:sz="4" w:space="0"/>
              <w:bottom w:val="single" w:color="auto" w:sz="4" w:space="0"/>
              <w:right w:val="single" w:color="auto" w:sz="4" w:space="0"/>
            </w:tcBorders>
          </w:tcPr>
          <w:p>
            <w:pPr>
              <w:pStyle w:val="87"/>
            </w:pPr>
            <w:r>
              <w:t>-105.7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r>
              <w:t xml:space="preserve">This is not applicable to BS operating in Band </w:t>
            </w:r>
            <w:r>
              <w:rPr>
                <w:lang w:eastAsia="ko-KR"/>
              </w:rPr>
              <w:t xml:space="preserve">22, </w:t>
            </w:r>
            <w:r>
              <w:t>42, 43, 48</w:t>
            </w:r>
            <w:r>
              <w:rPr>
                <w:lang w:eastAsia="ko-KR"/>
              </w:rPr>
              <w:t>,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n79</w:t>
            </w:r>
          </w:p>
        </w:tc>
        <w:tc>
          <w:tcPr>
            <w:tcW w:w="1276" w:type="dxa"/>
            <w:tcBorders>
              <w:top w:val="single" w:color="auto" w:sz="4" w:space="0"/>
              <w:left w:val="single" w:color="auto" w:sz="4" w:space="0"/>
              <w:bottom w:val="single" w:color="auto" w:sz="4" w:space="0"/>
              <w:right w:val="single" w:color="auto" w:sz="4" w:space="0"/>
            </w:tcBorders>
          </w:tcPr>
          <w:p>
            <w:pPr>
              <w:pStyle w:val="87"/>
            </w:pPr>
            <w:r>
              <w:t>4400 – 5000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-113.6 dBm</w:t>
            </w:r>
          </w:p>
        </w:tc>
        <w:tc>
          <w:tcPr>
            <w:tcW w:w="1417" w:type="dxa"/>
            <w:tcBorders>
              <w:top w:val="single" w:color="auto" w:sz="4" w:space="0"/>
              <w:left w:val="single" w:color="auto" w:sz="4" w:space="0"/>
              <w:bottom w:val="single" w:color="auto" w:sz="4" w:space="0"/>
              <w:right w:val="single" w:color="auto" w:sz="4" w:space="0"/>
            </w:tcBorders>
          </w:tcPr>
          <w:p>
            <w:pPr>
              <w:pStyle w:val="87"/>
            </w:pPr>
            <w:r>
              <w:t>-108.6 dBm</w:t>
            </w:r>
          </w:p>
        </w:tc>
        <w:tc>
          <w:tcPr>
            <w:tcW w:w="1418" w:type="dxa"/>
            <w:tcBorders>
              <w:top w:val="single" w:color="auto" w:sz="4" w:space="0"/>
              <w:left w:val="single" w:color="auto" w:sz="4" w:space="0"/>
              <w:bottom w:val="single" w:color="auto" w:sz="4" w:space="0"/>
              <w:right w:val="single" w:color="auto" w:sz="4" w:space="0"/>
            </w:tcBorders>
          </w:tcPr>
          <w:p>
            <w:pPr>
              <w:pStyle w:val="87"/>
            </w:pPr>
            <w:r>
              <w:t>-105.6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n80</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1710 – 1785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n81</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n82</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n83</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703 – 748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eastAsia="MS Mincho"/>
              </w:rPr>
              <w:t>NR band n84</w:t>
            </w:r>
          </w:p>
        </w:tc>
        <w:tc>
          <w:tcPr>
            <w:tcW w:w="1276" w:type="dxa"/>
            <w:tcBorders>
              <w:top w:val="single" w:color="auto" w:sz="4" w:space="0"/>
              <w:left w:val="single" w:color="auto" w:sz="4" w:space="0"/>
              <w:bottom w:val="single" w:color="auto" w:sz="4" w:space="0"/>
              <w:right w:val="single" w:color="auto" w:sz="4" w:space="0"/>
            </w:tcBorders>
          </w:tcPr>
          <w:p>
            <w:pPr>
              <w:pStyle w:val="87"/>
            </w:pPr>
            <w:r>
              <w:rPr>
                <w:rFonts w:eastAsia="MS Mincho"/>
              </w:rPr>
              <w:t>1920 – 1980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27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t>NR band n86</w:t>
            </w:r>
          </w:p>
        </w:tc>
        <w:tc>
          <w:tcPr>
            <w:tcW w:w="1276" w:type="dxa"/>
            <w:tcBorders>
              <w:top w:val="single" w:color="auto" w:sz="4" w:space="0"/>
              <w:left w:val="single" w:color="auto" w:sz="4" w:space="0"/>
              <w:bottom w:val="single" w:color="auto" w:sz="4" w:space="0"/>
              <w:right w:val="single" w:color="auto" w:sz="4" w:space="0"/>
            </w:tcBorders>
          </w:tcPr>
          <w:p>
            <w:pPr>
              <w:pStyle w:val="87"/>
            </w:pPr>
            <w:r>
              <w:t>1710 -1780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87</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410 – 415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lang w:eastAsia="ko-KR"/>
              </w:rPr>
              <w:t>E-UTRA Band 88</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ko-KR"/>
              </w:rPr>
              <w:t>412 – 417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n89</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824 - 849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n91</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832 – 862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n93</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N/A</w:t>
            </w:r>
          </w:p>
        </w:tc>
        <w:tc>
          <w:tcPr>
            <w:tcW w:w="1417" w:type="dxa"/>
            <w:tcBorders>
              <w:top w:val="single" w:color="auto" w:sz="4" w:space="0"/>
              <w:left w:val="single" w:color="auto" w:sz="4" w:space="0"/>
              <w:bottom w:val="single" w:color="auto" w:sz="4" w:space="0"/>
              <w:right w:val="single" w:color="auto" w:sz="4" w:space="0"/>
            </w:tcBorders>
          </w:tcPr>
          <w:p>
            <w:pPr>
              <w:pStyle w:val="87"/>
            </w:pPr>
            <w:r>
              <w:t>N/A</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zh-CN"/>
              </w:rPr>
              <w:t>NR band n94</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rFonts w:eastAsia="MS Mincho"/>
              </w:rPr>
              <w:t>880 – 915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w:t>
            </w:r>
            <w:r>
              <w:rPr>
                <w:lang w:eastAsia="zh-CN"/>
              </w:rPr>
              <w:t>95</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2010 - 2025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n96</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t>5925 - 7125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n97</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2300 - 2400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rPr>
                <w:lang w:eastAsia="ko-KR"/>
              </w:rPr>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n98</w:t>
            </w:r>
          </w:p>
        </w:tc>
        <w:tc>
          <w:tcPr>
            <w:tcW w:w="1276" w:type="dxa"/>
            <w:tcBorders>
              <w:top w:val="single" w:color="auto" w:sz="4" w:space="0"/>
              <w:left w:val="single" w:color="auto" w:sz="4" w:space="0"/>
              <w:bottom w:val="single" w:color="auto" w:sz="4" w:space="0"/>
              <w:right w:val="single" w:color="auto" w:sz="4" w:space="0"/>
            </w:tcBorders>
          </w:tcPr>
          <w:p>
            <w:pPr>
              <w:pStyle w:val="87"/>
            </w:pPr>
            <w:r>
              <w:t>1880 - 1920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n99</w:t>
            </w:r>
          </w:p>
        </w:tc>
        <w:tc>
          <w:tcPr>
            <w:tcW w:w="1276" w:type="dxa"/>
            <w:tcBorders>
              <w:top w:val="single" w:color="auto" w:sz="4" w:space="0"/>
              <w:left w:val="single" w:color="auto" w:sz="4" w:space="0"/>
              <w:bottom w:val="single" w:color="auto" w:sz="4" w:space="0"/>
              <w:right w:val="single" w:color="auto" w:sz="4" w:space="0"/>
            </w:tcBorders>
          </w:tcPr>
          <w:p>
            <w:pPr>
              <w:pStyle w:val="87"/>
            </w:pPr>
            <w:r>
              <w:rPr>
                <w:lang w:eastAsia="zh-CN"/>
              </w:rPr>
              <w:t>1626.5 – 1660.5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t>NR Band n102</w:t>
            </w:r>
          </w:p>
        </w:tc>
        <w:tc>
          <w:tcPr>
            <w:tcW w:w="1276" w:type="dxa"/>
            <w:tcBorders>
              <w:top w:val="single" w:color="auto" w:sz="4" w:space="0"/>
              <w:left w:val="single" w:color="auto" w:sz="4" w:space="0"/>
              <w:bottom w:val="single" w:color="auto" w:sz="4" w:space="0"/>
              <w:right w:val="single" w:color="auto" w:sz="4" w:space="0"/>
            </w:tcBorders>
          </w:tcPr>
          <w:p>
            <w:pPr>
              <w:pStyle w:val="87"/>
              <w:rPr>
                <w:lang w:eastAsia="zh-CN"/>
              </w:rPr>
            </w:pPr>
            <w:r>
              <w:rPr>
                <w:rFonts w:cs="Arial"/>
              </w:rPr>
              <w:t>5925 - 6425 MHz</w:t>
            </w:r>
          </w:p>
        </w:tc>
        <w:tc>
          <w:tcPr>
            <w:tcW w:w="1418" w:type="dxa"/>
            <w:tcBorders>
              <w:top w:val="single" w:color="auto" w:sz="4" w:space="0"/>
              <w:left w:val="single" w:color="auto" w:sz="4" w:space="0"/>
              <w:bottom w:val="single" w:color="auto" w:sz="4" w:space="0"/>
              <w:right w:val="single" w:color="auto" w:sz="4" w:space="0"/>
            </w:tcBorders>
          </w:tcPr>
          <w:p>
            <w:pPr>
              <w:pStyle w:val="87"/>
            </w:pPr>
            <w:r>
              <w:rPr>
                <w:lang w:eastAsia="zh-CN"/>
              </w:rPr>
              <w:t>N/A</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pPr>
            <w:r>
              <w:rPr>
                <w:rFonts w:cs="v5.0.0"/>
                <w:lang w:eastAsia="zh-CN"/>
              </w:rPr>
              <w:t xml:space="preserve">E-UTRA Band </w:t>
            </w:r>
            <w:r>
              <w:rPr>
                <w:rFonts w:hint="eastAsia" w:cs="v5.0.0"/>
                <w:lang w:eastAsia="zh-CN"/>
              </w:rPr>
              <w:t>103</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418" w:type="dxa"/>
            <w:tcBorders>
              <w:top w:val="single" w:color="auto" w:sz="4" w:space="0"/>
              <w:left w:val="single" w:color="auto" w:sz="4" w:space="0"/>
              <w:bottom w:val="single" w:color="auto" w:sz="4" w:space="0"/>
              <w:right w:val="single" w:color="auto" w:sz="4" w:space="0"/>
            </w:tcBorders>
          </w:tcPr>
          <w:p>
            <w:pPr>
              <w:pStyle w:val="87"/>
              <w:rPr>
                <w:lang w:eastAsia="zh-CN"/>
              </w:rPr>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lang w:eastAsia="ko-KR"/>
              </w:rPr>
              <w:t>NR Band n104</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6425 - 7125 MHz</w:t>
            </w:r>
          </w:p>
        </w:tc>
        <w:tc>
          <w:tcPr>
            <w:tcW w:w="1418" w:type="dxa"/>
            <w:tcBorders>
              <w:top w:val="single" w:color="auto" w:sz="4" w:space="0"/>
              <w:left w:val="single" w:color="auto" w:sz="4" w:space="0"/>
              <w:bottom w:val="single" w:color="auto" w:sz="4" w:space="0"/>
              <w:right w:val="single" w:color="auto" w:sz="4" w:space="0"/>
            </w:tcBorders>
          </w:tcPr>
          <w:p>
            <w:pPr>
              <w:pStyle w:val="87"/>
            </w:pPr>
            <w:r>
              <w:t>-112.6 dBm</w:t>
            </w:r>
          </w:p>
        </w:tc>
        <w:tc>
          <w:tcPr>
            <w:tcW w:w="1417" w:type="dxa"/>
            <w:tcBorders>
              <w:top w:val="single" w:color="auto" w:sz="4" w:space="0"/>
              <w:left w:val="single" w:color="auto" w:sz="4" w:space="0"/>
              <w:bottom w:val="single" w:color="auto" w:sz="4" w:space="0"/>
              <w:right w:val="single" w:color="auto" w:sz="4" w:space="0"/>
            </w:tcBorders>
          </w:tcPr>
          <w:p>
            <w:pPr>
              <w:pStyle w:val="87"/>
            </w:pPr>
            <w:r>
              <w:t>-107.6 dBm</w:t>
            </w:r>
          </w:p>
        </w:tc>
        <w:tc>
          <w:tcPr>
            <w:tcW w:w="1418" w:type="dxa"/>
            <w:tcBorders>
              <w:top w:val="single" w:color="auto" w:sz="4" w:space="0"/>
              <w:left w:val="single" w:color="auto" w:sz="4" w:space="0"/>
              <w:bottom w:val="single" w:color="auto" w:sz="4" w:space="0"/>
              <w:right w:val="single" w:color="auto" w:sz="4" w:space="0"/>
            </w:tcBorders>
          </w:tcPr>
          <w:p>
            <w:pPr>
              <w:pStyle w:val="87"/>
            </w:pPr>
            <w:r>
              <w:t>-104.6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lang w:eastAsia="ko-KR"/>
              </w:rPr>
              <w:t>NR Band n10</w:t>
            </w:r>
            <w:r>
              <w:rPr>
                <w:rFonts w:hint="eastAsia" w:eastAsia="宋体"/>
                <w:lang w:val="en-US" w:eastAsia="zh-CN"/>
              </w:rPr>
              <w:t>5</w:t>
            </w:r>
          </w:p>
        </w:tc>
        <w:tc>
          <w:tcPr>
            <w:tcW w:w="1276"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lang w:val="en-US" w:eastAsia="zh-CN"/>
              </w:rPr>
              <w:t>663</w:t>
            </w:r>
            <w:r>
              <w:t xml:space="preserve"> – 7</w:t>
            </w:r>
            <w:r>
              <w:rPr>
                <w:rFonts w:hint="eastAsia" w:eastAsia="宋体"/>
                <w:lang w:val="en-US" w:eastAsia="zh-CN"/>
              </w:rPr>
              <w:t>03</w:t>
            </w:r>
            <w:r>
              <w:rPr>
                <w:rFonts w:hint="eastAsia"/>
                <w:lang w:eastAsia="zh-CN"/>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30" w:type="dxa"/>
            <w:tcBorders>
              <w:top w:val="single" w:color="auto" w:sz="4" w:space="0"/>
              <w:left w:val="single" w:color="auto" w:sz="4" w:space="0"/>
              <w:bottom w:val="single" w:color="auto" w:sz="4" w:space="0"/>
              <w:right w:val="single" w:color="auto" w:sz="4" w:space="0"/>
            </w:tcBorders>
          </w:tcPr>
          <w:p>
            <w:pPr>
              <w:pStyle w:val="87"/>
              <w:rPr>
                <w:lang w:eastAsia="ko-KR"/>
              </w:rPr>
            </w:pPr>
            <w:r>
              <w:rPr>
                <w:rFonts w:cs="v5.0.0"/>
                <w:lang w:eastAsia="zh-CN"/>
              </w:rPr>
              <w:t xml:space="preserve">E-UTRA Band </w:t>
            </w:r>
            <w:r>
              <w:rPr>
                <w:rFonts w:hint="eastAsia" w:cs="v5.0.0"/>
                <w:lang w:eastAsia="zh-CN"/>
              </w:rPr>
              <w:t>10</w:t>
            </w:r>
            <w:r>
              <w:rPr>
                <w:rFonts w:hint="eastAsia" w:cs="v5.0.0"/>
                <w:lang w:val="en-US" w:eastAsia="zh-CN"/>
              </w:rPr>
              <w:t>6</w:t>
            </w:r>
          </w:p>
        </w:tc>
        <w:tc>
          <w:tcPr>
            <w:tcW w:w="1276" w:type="dxa"/>
            <w:tcBorders>
              <w:top w:val="single" w:color="auto" w:sz="4" w:space="0"/>
              <w:left w:val="single" w:color="auto" w:sz="4" w:space="0"/>
              <w:bottom w:val="single" w:color="auto" w:sz="4" w:space="0"/>
              <w:right w:val="single" w:color="auto" w:sz="4" w:space="0"/>
            </w:tcBorders>
          </w:tcPr>
          <w:p>
            <w:pPr>
              <w:pStyle w:val="87"/>
              <w:rPr>
                <w:lang w:val="en-US" w:eastAsia="zh-CN"/>
              </w:rPr>
            </w:pPr>
            <w:r>
              <w:rPr>
                <w:rFonts w:hint="eastAsia" w:eastAsia="宋体" w:cs="Arial"/>
                <w:lang w:val="en-US" w:eastAsia="zh-CN"/>
              </w:rPr>
              <w:t>896</w:t>
            </w:r>
            <w:r>
              <w:rPr>
                <w:rFonts w:cs="Arial"/>
                <w:lang w:eastAsia="ja-JP"/>
              </w:rPr>
              <w:t xml:space="preserve"> – 9</w:t>
            </w:r>
            <w:r>
              <w:rPr>
                <w:rFonts w:hint="eastAsia" w:eastAsia="宋体" w:cs="Arial"/>
                <w:lang w:val="en-US" w:eastAsia="zh-CN"/>
              </w:rPr>
              <w:t>01</w:t>
            </w:r>
            <w:r>
              <w:rPr>
                <w:rFonts w:cs="Arial"/>
                <w:lang w:eastAsia="ja-JP"/>
              </w:rPr>
              <w:t xml:space="preserve"> MHz</w:t>
            </w:r>
          </w:p>
        </w:tc>
        <w:tc>
          <w:tcPr>
            <w:tcW w:w="1418" w:type="dxa"/>
            <w:tcBorders>
              <w:top w:val="single" w:color="auto" w:sz="4" w:space="0"/>
              <w:left w:val="single" w:color="auto" w:sz="4" w:space="0"/>
              <w:bottom w:val="single" w:color="auto" w:sz="4" w:space="0"/>
              <w:right w:val="single" w:color="auto" w:sz="4" w:space="0"/>
            </w:tcBorders>
          </w:tcPr>
          <w:p>
            <w:pPr>
              <w:pStyle w:val="87"/>
            </w:pPr>
            <w:r>
              <w:t>-113.9 dBm</w:t>
            </w:r>
          </w:p>
        </w:tc>
        <w:tc>
          <w:tcPr>
            <w:tcW w:w="1417" w:type="dxa"/>
            <w:tcBorders>
              <w:top w:val="single" w:color="auto" w:sz="4" w:space="0"/>
              <w:left w:val="single" w:color="auto" w:sz="4" w:space="0"/>
              <w:bottom w:val="single" w:color="auto" w:sz="4" w:space="0"/>
              <w:right w:val="single" w:color="auto" w:sz="4" w:space="0"/>
            </w:tcBorders>
          </w:tcPr>
          <w:p>
            <w:pPr>
              <w:pStyle w:val="87"/>
            </w:pPr>
            <w:r>
              <w:t>-108.9 dBm</w:t>
            </w:r>
          </w:p>
        </w:tc>
        <w:tc>
          <w:tcPr>
            <w:tcW w:w="1418" w:type="dxa"/>
            <w:tcBorders>
              <w:top w:val="single" w:color="auto" w:sz="4" w:space="0"/>
              <w:left w:val="single" w:color="auto" w:sz="4" w:space="0"/>
              <w:bottom w:val="single" w:color="auto" w:sz="4" w:space="0"/>
              <w:right w:val="single" w:color="auto" w:sz="4" w:space="0"/>
            </w:tcBorders>
          </w:tcPr>
          <w:p>
            <w:pPr>
              <w:pStyle w:val="87"/>
            </w:pPr>
            <w:r>
              <w:t>-105.9 dBm</w:t>
            </w:r>
          </w:p>
        </w:tc>
        <w:tc>
          <w:tcPr>
            <w:tcW w:w="709" w:type="dxa"/>
            <w:tcBorders>
              <w:top w:val="single" w:color="auto" w:sz="4" w:space="0"/>
              <w:left w:val="single" w:color="auto" w:sz="4" w:space="0"/>
              <w:bottom w:val="single" w:color="auto" w:sz="4" w:space="0"/>
              <w:right w:val="single" w:color="auto" w:sz="4" w:space="0"/>
            </w:tcBorders>
          </w:tcPr>
          <w:p>
            <w:pPr>
              <w:pStyle w:val="87"/>
            </w:pPr>
            <w:r>
              <w:t>100 kHz</w:t>
            </w:r>
          </w:p>
        </w:tc>
        <w:tc>
          <w:tcPr>
            <w:tcW w:w="2192" w:type="dxa"/>
            <w:tcBorders>
              <w:top w:val="single" w:color="auto" w:sz="4" w:space="0"/>
              <w:left w:val="single" w:color="auto" w:sz="4" w:space="0"/>
              <w:bottom w:val="single" w:color="auto" w:sz="4" w:space="0"/>
              <w:right w:val="single" w:color="auto" w:sz="4" w:space="0"/>
            </w:tcBorders>
          </w:tcPr>
          <w:p>
            <w:pPr>
              <w:pStyle w:val="85"/>
              <w:jc w:val="center"/>
            </w:pPr>
          </w:p>
        </w:tc>
      </w:tr>
    </w:tbl>
    <w:p/>
    <w:p>
      <w:pPr>
        <w:pStyle w:val="82"/>
      </w:pPr>
      <w:r>
        <w:t>NOTE 1:</w:t>
      </w:r>
      <w:r>
        <w:tab/>
      </w:r>
      <w:r>
        <w:t>As defined in the scope for spurious emissions in this clause, the co-location requirements in table 6.7.6.5.3.5-1 do not apply for the Δf</w:t>
      </w:r>
      <w:r>
        <w:rPr>
          <w:vertAlign w:val="subscript"/>
        </w:rPr>
        <w:t>OBUE</w:t>
      </w:r>
      <w:r>
        <w:t xml:space="preserve"> frequency range immediately outside the BS transmit frequency range of a </w:t>
      </w:r>
      <w:r>
        <w:rPr>
          <w:i/>
        </w:rPr>
        <w:t>downlink operating band</w:t>
      </w:r>
      <w:r>
        <w:t xml:space="preserve"> (see 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pPr>
        <w:pStyle w:val="82"/>
      </w:pPr>
      <w:r>
        <w:t>NOTE 2:</w:t>
      </w:r>
      <w:r>
        <w:tab/>
      </w:r>
      <w:r>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rPr>
          <w:lang w:eastAsia="sv-SE"/>
        </w:rPr>
      </w:pPr>
      <w:bookmarkStart w:id="60" w:name="_Toc123139448"/>
      <w:bookmarkStart w:id="61" w:name="_Toc98709983"/>
      <w:bookmarkStart w:id="62" w:name="_Toc124166248"/>
      <w:bookmarkStart w:id="63" w:name="_Toc138889757"/>
      <w:bookmarkStart w:id="64" w:name="_Toc61127678"/>
      <w:bookmarkStart w:id="65" w:name="_Toc130923121"/>
      <w:bookmarkStart w:id="66" w:name="_Toc74735208"/>
      <w:bookmarkStart w:id="67" w:name="_Toc105691798"/>
      <w:bookmarkStart w:id="68" w:name="_Toc105694112"/>
      <w:bookmarkStart w:id="69" w:name="_Toc83109319"/>
      <w:bookmarkStart w:id="70" w:name="_Toc76507710"/>
      <w:bookmarkStart w:id="71" w:name="_Toc67061690"/>
      <w:bookmarkStart w:id="72" w:name="_Toc74753451"/>
      <w:bookmarkStart w:id="73" w:name="_Toc67054692"/>
      <w:bookmarkStart w:id="74" w:name="_Toc137303533"/>
      <w:bookmarkStart w:id="75" w:name="_Toc89878132"/>
      <w:r>
        <w:rPr>
          <w:lang w:eastAsia="sv-SE"/>
        </w:rPr>
        <w:t>7.6.3.5.1</w:t>
      </w:r>
      <w:r>
        <w:rPr>
          <w:lang w:eastAsia="sv-SE"/>
        </w:rPr>
        <w:tab/>
      </w:r>
      <w:r>
        <w:rPr>
          <w:lang w:eastAsia="sv-SE"/>
        </w:rPr>
        <w:t>MSR operation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bookmarkStart w:id="76"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pPr>
        <w:rPr>
          <w:rFonts w:cs="v5.0.0"/>
        </w:rPr>
      </w:pPr>
      <w:r>
        <w:t>Interfering signal shall be applied to the CLTA. The interfering power is specified per polarization.</w:t>
      </w:r>
    </w:p>
    <w:bookmarkEnd w:id="76"/>
    <w:p>
      <w:r>
        <w:t xml:space="preserve">When the </w:t>
      </w:r>
      <w:r>
        <w:rPr>
          <w:rFonts w:cs="v5.0.0"/>
        </w:rPr>
        <w:t xml:space="preserve">wanted and an interfering signal using the parameters in table </w:t>
      </w:r>
      <w:bookmarkStart w:id="77" w:name="_Hlk513205215"/>
      <w:r>
        <w:rPr>
          <w:rFonts w:cs="v5.0.0"/>
        </w:rPr>
        <w:t>7.6.3.5.1-1</w:t>
      </w:r>
      <w:bookmarkEnd w:id="77"/>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3"/>
      </w:pPr>
      <w:r>
        <w:t>-</w:t>
      </w:r>
      <w:r>
        <w:tab/>
      </w:r>
      <w:r>
        <w:t>For any UTRA FDD carrier, the BER shall not exceed 0.001 for the reference measurement channel defined in TS 25.104 [2], clause 7.2.1.</w:t>
      </w:r>
    </w:p>
    <w:p>
      <w:pPr>
        <w:pStyle w:val="93"/>
      </w:pPr>
      <w:r>
        <w:t>-</w:t>
      </w:r>
      <w:r>
        <w:tab/>
      </w:r>
      <w:r>
        <w:t xml:space="preserve">For any NR carrier, the throughput shall be ≥ 95 % of the </w:t>
      </w:r>
      <w:r>
        <w:rPr>
          <w:i/>
        </w:rPr>
        <w:t>maximum throughput</w:t>
      </w:r>
      <w:r>
        <w:t xml:space="preserve"> of the reference measurement channel defined in TS 38.104 [33], clause 7.2.1.</w:t>
      </w:r>
    </w:p>
    <w:p>
      <w:pPr>
        <w:pStyle w:val="95"/>
      </w:pPr>
      <w:r>
        <w:rPr>
          <w:rFonts w:eastAsia="Osaka"/>
        </w:rPr>
        <w:t xml:space="preserve">Table </w:t>
      </w:r>
      <w:bookmarkStart w:id="78" w:name="_Hlk503527423"/>
      <w:r>
        <w:rPr>
          <w:rFonts w:eastAsia="Osaka"/>
        </w:rPr>
        <w:t>7.6.3.5.1-1</w:t>
      </w:r>
      <w:bookmarkEnd w:id="78"/>
      <w:r>
        <w:rPr>
          <w:rFonts w:eastAsia="Osaka"/>
        </w:rPr>
        <w:t xml:space="preserve">: </w:t>
      </w:r>
      <w:r>
        <w:t>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w:t>
            </w:r>
            <w:r>
              <w:rPr>
                <w:lang w:eastAsia="zh-CN"/>
              </w:rPr>
              <w:t>V</w:t>
            </w:r>
            <w:r>
              <w:t xml:space="preserve"> or E-UTRA Band 2</w:t>
            </w:r>
            <w:r>
              <w:rPr>
                <w:lang w:eastAsia="zh-CN"/>
              </w:rPr>
              <w:t>5</w:t>
            </w:r>
            <w:r>
              <w:t xml:space="preserve"> or NR band n25</w:t>
            </w:r>
          </w:p>
        </w:tc>
        <w:tc>
          <w:tcPr>
            <w:tcW w:w="1657" w:type="dxa"/>
          </w:tcPr>
          <w:p>
            <w:pPr>
              <w:pStyle w:val="87"/>
            </w:pPr>
            <w:r>
              <w:t>1930 – 199</w:t>
            </w:r>
            <w:r>
              <w:rPr>
                <w:lang w:eastAsia="zh-CN"/>
              </w:rPr>
              <w:t>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w:t>
            </w:r>
            <w:r>
              <w:rPr>
                <w:lang w:eastAsia="zh-CN"/>
              </w:rPr>
              <w:t>VI</w:t>
            </w:r>
            <w:r>
              <w:t xml:space="preserve"> or E-UTRA Band 2</w:t>
            </w:r>
            <w:r>
              <w:rPr>
                <w:lang w:eastAsia="zh-CN"/>
              </w:rPr>
              <w:t>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ins w:id="26" w:author="ZTE, Li Lu" w:date="2023-09-18T16:03:07Z">
              <w:r>
                <w:rPr/>
                <w:t xml:space="preserve"> or NR Band n</w:t>
              </w:r>
            </w:ins>
            <w:ins w:id="27" w:author="ZTE, Li Lu" w:date="2023-09-18T16:03:07Z">
              <w:r>
                <w:rPr>
                  <w:rFonts w:hint="eastAsia" w:eastAsia="宋体"/>
                  <w:lang w:val="en-US" w:eastAsia="zh-CN"/>
                </w:rPr>
                <w:t>31</w:t>
              </w:r>
            </w:ins>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rPr>
                <w:lang w:eastAsia="zh-CN"/>
              </w:rPr>
              <w:t>3400</w:t>
            </w:r>
            <w:r>
              <w:t xml:space="preserve">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rPr>
                <w:lang w:eastAsia="zh-CN"/>
              </w:rPr>
              <w:t>3600</w:t>
            </w:r>
            <w:r>
              <w:t xml:space="preserve"> – </w:t>
            </w:r>
            <w:r>
              <w:rPr>
                <w:lang w:eastAsia="zh-CN"/>
              </w:rPr>
              <w:t>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rPr>
                <w:lang w:eastAsia="zh-CN"/>
              </w:rPr>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Arial"/>
              </w:rPr>
              <w:t>3300 - 3400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Arial"/>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71 or </w:t>
            </w:r>
            <w:r>
              <w:t>or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hint="default" w:eastAsia="宋体"/>
                <w:lang w:val="en-US" w:eastAsia="zh-CN"/>
              </w:rPr>
            </w:pPr>
            <w:r>
              <w:rPr>
                <w:lang w:eastAsia="ko-KR"/>
              </w:rPr>
              <w:t>E-UTRA Band 72</w:t>
            </w:r>
            <w:ins w:id="28" w:author="ZTE, Li Lu" w:date="2023-09-18T16:03:12Z">
              <w:r>
                <w:rPr/>
                <w:t xml:space="preserve"> or NR Band n</w:t>
              </w:r>
            </w:ins>
            <w:ins w:id="29" w:author="ZTE, Li Lu" w:date="2023-09-18T16:03:13Z">
              <w:r>
                <w:rPr>
                  <w:rFonts w:hint="eastAsia" w:eastAsia="宋体"/>
                  <w:lang w:val="en-US" w:eastAsia="zh-CN"/>
                </w:rPr>
                <w:t>72</w:t>
              </w:r>
            </w:ins>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75 or </w:t>
            </w:r>
            <w:r>
              <w:t>or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76 or </w:t>
            </w:r>
            <w:r>
              <w:t>or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rPr>
              <w:t>E-UTRA Band 85 or NR band n85</w:t>
            </w:r>
          </w:p>
        </w:tc>
        <w:tc>
          <w:tcPr>
            <w:tcW w:w="1657" w:type="dxa"/>
          </w:tcPr>
          <w:p>
            <w:pPr>
              <w:pStyle w:val="87"/>
              <w:rPr>
                <w:rFonts w:cs="Arial"/>
                <w:lang w:eastAsia="ko-KR"/>
              </w:rPr>
            </w:pPr>
            <w:r>
              <w:rPr>
                <w:rFonts w:cs="Arial"/>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lang w:eastAsia="ko-KR"/>
              </w:rPr>
              <w:t>E-UTRA Band 87</w:t>
            </w:r>
          </w:p>
        </w:tc>
        <w:tc>
          <w:tcPr>
            <w:tcW w:w="1657" w:type="dxa"/>
          </w:tcPr>
          <w:p>
            <w:pPr>
              <w:pStyle w:val="87"/>
              <w:rPr>
                <w:rFonts w:cs="Arial"/>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lang w:eastAsia="ko-KR"/>
              </w:rPr>
              <w:t>E-UTRA Band 88</w:t>
            </w:r>
          </w:p>
        </w:tc>
        <w:tc>
          <w:tcPr>
            <w:tcW w:w="1657" w:type="dxa"/>
          </w:tcPr>
          <w:p>
            <w:pPr>
              <w:pStyle w:val="87"/>
              <w:rPr>
                <w:rFonts w:cs="Arial"/>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ko-KR"/>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ko-KR"/>
              </w:rPr>
            </w:pPr>
            <w:r>
              <w:rPr>
                <w:rFonts w:cs="Arial"/>
                <w:lang w:eastAsia="zh-CN"/>
              </w:rPr>
              <w:t>NR band n104</w:t>
            </w:r>
          </w:p>
        </w:tc>
        <w:tc>
          <w:tcPr>
            <w:tcW w:w="1657" w:type="dxa"/>
          </w:tcPr>
          <w:p>
            <w:pPr>
              <w:pStyle w:val="87"/>
              <w:rPr>
                <w:lang w:val="en-US" w:eastAsia="zh-CN"/>
              </w:rPr>
            </w:pPr>
            <w:r>
              <w:rPr>
                <w:rFonts w:cs="Arial"/>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w:t>
            </w:r>
            <w:r>
              <w:rPr>
                <w:rFonts w:hint="eastAsia" w:eastAsia="宋体" w:cs="Arial"/>
                <w:lang w:val="en-US" w:eastAsia="zh-CN"/>
              </w:rPr>
              <w:t>6</w:t>
            </w:r>
          </w:p>
        </w:tc>
        <w:tc>
          <w:tcPr>
            <w:tcW w:w="1657" w:type="dxa"/>
          </w:tcPr>
          <w:p>
            <w:pPr>
              <w:pStyle w:val="87"/>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RAT, the BS class and on the </w:t>
            </w:r>
            <w:r>
              <w:rPr>
                <w:i/>
              </w:rPr>
              <w:t>channel bandwidth</w:t>
            </w:r>
            <w:r>
              <w:t>, see clauses 10.3 and 10.2 in TS 37.105; "x" is equal to 6 dB in case of E-UTRA or 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Δf</w:t>
            </w:r>
            <w:r>
              <w:rPr>
                <w:vertAlign w:val="subscript"/>
              </w:rPr>
              <w:t>OOB</w:t>
            </w:r>
            <w:r>
              <w:t xml:space="preserve">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rPr>
                <w:lang w:eastAsia="zh-CN"/>
              </w:rPr>
            </w:pPr>
            <w:r>
              <w:t>NOTE 5:</w:t>
            </w:r>
            <w:r>
              <w:tab/>
            </w:r>
            <w:r>
              <w:t>For an AAS BS operating in band 11 or 21, this requirement applies for interfering signal within the frequency range 1475.9 - 1495.9 MHz.</w:t>
            </w:r>
          </w:p>
        </w:tc>
      </w:tr>
    </w:tbl>
    <w:p/>
    <w:p>
      <w:pPr>
        <w:pStyle w:val="6"/>
        <w:rPr>
          <w:lang w:eastAsia="sv-SE"/>
        </w:rPr>
      </w:pPr>
      <w:bookmarkStart w:id="79" w:name="_Toc137303534"/>
      <w:bookmarkStart w:id="80" w:name="_Toc67061691"/>
      <w:bookmarkStart w:id="81" w:name="_Toc61127679"/>
      <w:bookmarkStart w:id="82" w:name="_Toc74753452"/>
      <w:bookmarkStart w:id="83" w:name="_Toc76507711"/>
      <w:bookmarkStart w:id="84" w:name="_Toc83109320"/>
      <w:bookmarkStart w:id="85" w:name="_Toc105694113"/>
      <w:bookmarkStart w:id="86" w:name="_Toc105691799"/>
      <w:bookmarkStart w:id="87" w:name="_Toc74735209"/>
      <w:bookmarkStart w:id="88" w:name="_Toc123139449"/>
      <w:bookmarkStart w:id="89" w:name="_Toc124166249"/>
      <w:bookmarkStart w:id="90" w:name="_Toc130923122"/>
      <w:bookmarkStart w:id="91" w:name="_Toc98709984"/>
      <w:bookmarkStart w:id="92" w:name="_Toc138889758"/>
      <w:bookmarkStart w:id="93" w:name="_Toc67054693"/>
      <w:bookmarkStart w:id="94" w:name="_Toc89878133"/>
      <w:r>
        <w:rPr>
          <w:lang w:eastAsia="sv-SE"/>
        </w:rPr>
        <w:t>7.6.3.5.2</w:t>
      </w:r>
      <w:r>
        <w:rPr>
          <w:lang w:eastAsia="sv-SE"/>
        </w:rPr>
        <w:tab/>
      </w:r>
      <w:r>
        <w:rPr>
          <w:lang w:eastAsia="sv-SE"/>
        </w:rPr>
        <w:t>Single RAT UTRA FDD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pPr>
        <w:pStyle w:val="93"/>
      </w:pPr>
      <w:r>
        <w:t>-</w:t>
      </w:r>
      <w:r>
        <w:tab/>
      </w:r>
      <w:r>
        <w:t>For any UTRA FDD carrier, the BER shall not exceed 0.001 for the reference measurement channel defined in TS 25.104 [2], clause 7.2.1.</w:t>
      </w:r>
    </w:p>
    <w:p>
      <w:pPr>
        <w:pStyle w:val="95"/>
      </w:pPr>
      <w:r>
        <w:rPr>
          <w:rFonts w:eastAsia="Osaka"/>
        </w:rPr>
        <w:t xml:space="preserve">Table 7.6.3.5.2-1: </w:t>
      </w:r>
      <w:r>
        <w:t>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ins w:id="30" w:author="ZTE, Li Lu" w:date="2023-09-18T16:06:00Z">
              <w:r>
                <w:rPr/>
                <w:t xml:space="preserve"> or NR Band n</w:t>
              </w:r>
            </w:ins>
            <w:ins w:id="31" w:author="ZTE, Li Lu" w:date="2023-09-18T16:06:00Z">
              <w:r>
                <w:rPr>
                  <w:rFonts w:hint="eastAsia" w:eastAsia="宋体"/>
                  <w:lang w:val="en-US" w:eastAsia="zh-CN"/>
                </w:rPr>
                <w:t>31</w:t>
              </w:r>
            </w:ins>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v5.0.0"/>
              </w:rPr>
              <w:t>330</w:t>
            </w:r>
            <w:r>
              <w:rPr>
                <w:rFonts w:eastAsia="宋体" w:cs="v5.0.0"/>
                <w:lang w:eastAsia="zh-CN"/>
              </w:rPr>
              <w:t>0</w:t>
            </w:r>
            <w:r>
              <w:rPr>
                <w:rFonts w:cs="v5.0.0"/>
              </w:rPr>
              <w:t xml:space="preserve"> - 3400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v5.0.0"/>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71 or </w:t>
            </w:r>
            <w:r>
              <w:t>or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hint="default" w:eastAsia="宋体"/>
                <w:lang w:val="en-US" w:eastAsia="zh-CN"/>
              </w:rPr>
            </w:pPr>
            <w:r>
              <w:rPr>
                <w:lang w:eastAsia="ko-KR"/>
              </w:rPr>
              <w:t>E-UTRA Band 72</w:t>
            </w:r>
            <w:ins w:id="32" w:author="ZTE, Li Lu" w:date="2023-09-18T16:06:04Z">
              <w:r>
                <w:rPr/>
                <w:t xml:space="preserve"> or NR Band n</w:t>
              </w:r>
            </w:ins>
            <w:ins w:id="33" w:author="ZTE, Li Lu" w:date="2023-09-27T10:42:52Z">
              <w:r>
                <w:rPr>
                  <w:rFonts w:hint="eastAsia" w:eastAsia="宋体"/>
                  <w:lang w:val="en-US" w:eastAsia="zh-CN"/>
                </w:rPr>
                <w:t>7</w:t>
              </w:r>
            </w:ins>
            <w:ins w:id="34" w:author="ZTE, Li Lu" w:date="2023-09-27T10:42:53Z">
              <w:r>
                <w:rPr>
                  <w:rFonts w:hint="eastAsia" w:eastAsia="宋体"/>
                  <w:lang w:val="en-US" w:eastAsia="zh-CN"/>
                </w:rPr>
                <w:t>2</w:t>
              </w:r>
            </w:ins>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75 or </w:t>
            </w:r>
            <w:r>
              <w:t>or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 xml:space="preserve">E-UTRA Band 76 or </w:t>
            </w:r>
            <w:r>
              <w:t>or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szCs w:val="18"/>
              </w:rPr>
              <w:t>E-UTRA Band 85 or NR band n85</w:t>
            </w:r>
          </w:p>
        </w:tc>
        <w:tc>
          <w:tcPr>
            <w:tcW w:w="1657" w:type="dxa"/>
          </w:tcPr>
          <w:p>
            <w:pPr>
              <w:pStyle w:val="87"/>
              <w:rPr>
                <w:rFonts w:cs="Arial"/>
                <w:lang w:eastAsia="ko-KR"/>
              </w:rPr>
            </w:pPr>
            <w:r>
              <w:rPr>
                <w:rFonts w:cs="Arial"/>
                <w:szCs w:val="18"/>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szCs w:val="18"/>
              </w:rPr>
            </w:pPr>
            <w:r>
              <w:rPr>
                <w:lang w:eastAsia="ko-KR"/>
              </w:rPr>
              <w:t>E-UTRA Band 87</w:t>
            </w:r>
          </w:p>
        </w:tc>
        <w:tc>
          <w:tcPr>
            <w:tcW w:w="1657" w:type="dxa"/>
          </w:tcPr>
          <w:p>
            <w:pPr>
              <w:pStyle w:val="87"/>
              <w:rPr>
                <w:rFonts w:cs="Arial"/>
                <w:szCs w:val="18"/>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szCs w:val="18"/>
              </w:rPr>
            </w:pPr>
            <w:r>
              <w:rPr>
                <w:lang w:eastAsia="ko-KR"/>
              </w:rPr>
              <w:t>E-UTRA Band 88</w:t>
            </w:r>
          </w:p>
        </w:tc>
        <w:tc>
          <w:tcPr>
            <w:tcW w:w="1657" w:type="dxa"/>
          </w:tcPr>
          <w:p>
            <w:pPr>
              <w:pStyle w:val="87"/>
              <w:rPr>
                <w:rFonts w:cs="Arial"/>
                <w:szCs w:val="18"/>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zh-CN"/>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103</w:t>
            </w:r>
          </w:p>
        </w:tc>
        <w:tc>
          <w:tcPr>
            <w:tcW w:w="1657" w:type="dxa"/>
          </w:tcPr>
          <w:p>
            <w:pPr>
              <w:pStyle w:val="87"/>
              <w:rPr>
                <w:rFonts w:cs="Arial"/>
                <w:lang w:eastAsia="ko-KR"/>
              </w:rPr>
            </w:pPr>
            <w:r>
              <w:rPr>
                <w:rFonts w:hint="eastAsia"/>
                <w:lang w:val="en-US" w:eastAsia="zh-CN"/>
              </w:rPr>
              <w:t>7</w:t>
            </w:r>
            <w:r>
              <w:rPr>
                <w:lang w:val="en-US" w:eastAsia="zh-CN"/>
              </w:rPr>
              <w:t>57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vAlign w:val="center"/>
          </w:tcPr>
          <w:p>
            <w:pPr>
              <w:pStyle w:val="87"/>
            </w:pPr>
            <w:r>
              <w:t>EIS</w:t>
            </w:r>
            <w:r>
              <w:rPr>
                <w:vertAlign w:val="subscript"/>
              </w:rPr>
              <w:t>minSENS</w:t>
            </w:r>
            <w:r>
              <w:t xml:space="preserve"> + x dB (NOTE 1)</w:t>
            </w:r>
          </w:p>
        </w:tc>
        <w:tc>
          <w:tcPr>
            <w:tcW w:w="1167" w:type="dxa"/>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ko-KR"/>
              </w:rPr>
            </w:pPr>
            <w:r>
              <w:rPr>
                <w:rFonts w:cs="Arial"/>
                <w:lang w:eastAsia="zh-CN"/>
              </w:rPr>
              <w:t>NR band n104</w:t>
            </w:r>
          </w:p>
        </w:tc>
        <w:tc>
          <w:tcPr>
            <w:tcW w:w="1657" w:type="dxa"/>
          </w:tcPr>
          <w:p>
            <w:pPr>
              <w:pStyle w:val="87"/>
              <w:rPr>
                <w:lang w:val="en-US" w:eastAsia="zh-CN"/>
              </w:rPr>
            </w:pPr>
            <w:r>
              <w:rPr>
                <w:rFonts w:cs="Arial"/>
                <w:lang w:eastAsia="ko-KR"/>
              </w:rPr>
              <w:t>6425 - 7125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rFonts w:cs="Arial"/>
                <w:lang w:eastAsia="ko-KR"/>
              </w:rPr>
              <w:t>E-UTRA Band 10</w:t>
            </w:r>
            <w:r>
              <w:rPr>
                <w:rFonts w:hint="eastAsia" w:eastAsia="宋体" w:cs="Arial"/>
                <w:lang w:val="en-US" w:eastAsia="zh-CN"/>
              </w:rPr>
              <w:t>6</w:t>
            </w:r>
          </w:p>
        </w:tc>
        <w:tc>
          <w:tcPr>
            <w:tcW w:w="1657" w:type="dxa"/>
          </w:tcPr>
          <w:p>
            <w:pPr>
              <w:pStyle w:val="87"/>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UTRA wanted signals.</w:t>
            </w:r>
          </w:p>
          <w:p>
            <w:pPr>
              <w:pStyle w:val="100"/>
            </w:pPr>
            <w:r>
              <w:t>NOTE 2:</w:t>
            </w:r>
            <w:r>
              <w:tab/>
            </w:r>
            <w:r>
              <w:t xml:space="preserve">Except for a BS operating in Band XIII,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XIII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XI, this requirement applies for interfering signal within the frequency range 1475.9 - 1495.9 MHz.</w:t>
            </w:r>
          </w:p>
        </w:tc>
      </w:tr>
    </w:tbl>
    <w:p/>
    <w:p>
      <w:pPr>
        <w:pStyle w:val="6"/>
        <w:rPr>
          <w:lang w:eastAsia="sv-SE"/>
        </w:rPr>
      </w:pPr>
      <w:bookmarkStart w:id="95" w:name="_Toc98709985"/>
      <w:bookmarkStart w:id="96" w:name="_Toc74735210"/>
      <w:bookmarkStart w:id="97" w:name="_Toc138889759"/>
      <w:bookmarkStart w:id="98" w:name="_Toc89878134"/>
      <w:bookmarkStart w:id="99" w:name="_Toc123139450"/>
      <w:bookmarkStart w:id="100" w:name="_Toc67054694"/>
      <w:bookmarkStart w:id="101" w:name="_Toc124166250"/>
      <w:bookmarkStart w:id="102" w:name="_Toc61127680"/>
      <w:bookmarkStart w:id="103" w:name="_Toc105694114"/>
      <w:bookmarkStart w:id="104" w:name="_Toc76507712"/>
      <w:bookmarkStart w:id="105" w:name="_Toc105691800"/>
      <w:bookmarkStart w:id="106" w:name="_Toc74753453"/>
      <w:bookmarkStart w:id="107" w:name="_Toc67061692"/>
      <w:bookmarkStart w:id="108" w:name="_Toc130923123"/>
      <w:bookmarkStart w:id="109" w:name="_Toc137303535"/>
      <w:bookmarkStart w:id="110" w:name="_Toc83109321"/>
      <w:r>
        <w:rPr>
          <w:lang w:eastAsia="sv-SE"/>
        </w:rPr>
        <w:t>7.6.3.5.3</w:t>
      </w:r>
      <w:r>
        <w:rPr>
          <w:lang w:eastAsia="sv-SE"/>
        </w:rPr>
        <w:tab/>
      </w:r>
      <w:r>
        <w:rPr>
          <w:lang w:eastAsia="sv-SE"/>
        </w:rPr>
        <w:t>Single RAT E-UTRA operation</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pPr>
        <w:rPr>
          <w:rFonts w:cs="v5.0.0"/>
        </w:rPr>
      </w:pPr>
      <w:r>
        <w:rPr>
          <w:rFonts w:cs="v5.0.0"/>
        </w:rPr>
        <w:t>The requirement is a co-location requirement, the interferer power levels specified at the CLTA conducted input(s).</w:t>
      </w:r>
    </w:p>
    <w:p>
      <w:r>
        <w:rPr>
          <w:rFonts w:cs="v5.0.0"/>
        </w:rPr>
        <w:t xml:space="preserve">The requirement is valid over </w:t>
      </w:r>
      <w:r>
        <w:rPr>
          <w:i/>
        </w:rPr>
        <w:t>minSENS RoAoA</w:t>
      </w:r>
      <w:r>
        <w:t>.</w:t>
      </w:r>
    </w:p>
    <w:p>
      <w:r>
        <w:t>Interfering signal shall be applied to the CLTA. The interfering power is specified per polarization.</w:t>
      </w:r>
    </w:p>
    <w:p>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pPr>
        <w:pStyle w:val="93"/>
      </w:pPr>
      <w:r>
        <w:t>-</w:t>
      </w:r>
      <w:r>
        <w:tab/>
      </w:r>
      <w:r>
        <w:t xml:space="preserve">For any E-UTRA carrier, the throughput shall be ≥ 95 % of the </w:t>
      </w:r>
      <w:r>
        <w:rPr>
          <w:i/>
        </w:rPr>
        <w:t>maximum throughput</w:t>
      </w:r>
      <w:r>
        <w:t xml:space="preserve"> of the reference measurement channel defined in TS 36.104 [9], clause 7.2.1.</w:t>
      </w:r>
    </w:p>
    <w:p>
      <w:pPr>
        <w:pStyle w:val="95"/>
      </w:pPr>
      <w:r>
        <w:rPr>
          <w:rFonts w:eastAsia="Osaka"/>
        </w:rPr>
        <w:t xml:space="preserve">Table 7.6.3.5.3-1: </w:t>
      </w:r>
      <w:r>
        <w:t>E-UTRA additional OTA blocking requirement for co-location with BS in other frequency bands</w:t>
      </w:r>
    </w:p>
    <w:tbl>
      <w:tblPr>
        <w:tblStyle w:val="62"/>
        <w:tblW w:w="98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57"/>
        <w:gridCol w:w="1082"/>
        <w:gridCol w:w="1134"/>
        <w:gridCol w:w="1134"/>
        <w:gridCol w:w="1701"/>
        <w:gridCol w:w="116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blHeader/>
          <w:jc w:val="center"/>
        </w:trPr>
        <w:tc>
          <w:tcPr>
            <w:tcW w:w="1918" w:type="dxa"/>
          </w:tcPr>
          <w:p>
            <w:pPr>
              <w:pStyle w:val="86"/>
            </w:pPr>
            <w:r>
              <w:t>Type of co-located BS</w:t>
            </w:r>
          </w:p>
        </w:tc>
        <w:tc>
          <w:tcPr>
            <w:tcW w:w="1657" w:type="dxa"/>
          </w:tcPr>
          <w:p>
            <w:pPr>
              <w:pStyle w:val="86"/>
            </w:pPr>
            <w:r>
              <w:t>Centre Frequency of Interfering Signal [MHz]</w:t>
            </w:r>
          </w:p>
        </w:tc>
        <w:tc>
          <w:tcPr>
            <w:tcW w:w="1082" w:type="dxa"/>
          </w:tcPr>
          <w:p>
            <w:pPr>
              <w:pStyle w:val="86"/>
            </w:pPr>
            <w:r>
              <w:t>Interfering Signal mean power for WA BS [dBm]</w:t>
            </w:r>
          </w:p>
        </w:tc>
        <w:tc>
          <w:tcPr>
            <w:tcW w:w="1134" w:type="dxa"/>
          </w:tcPr>
          <w:p>
            <w:pPr>
              <w:pStyle w:val="86"/>
            </w:pPr>
            <w:r>
              <w:t>Interfering Signal mean power for MR BS [dBm]</w:t>
            </w:r>
          </w:p>
        </w:tc>
        <w:tc>
          <w:tcPr>
            <w:tcW w:w="1134" w:type="dxa"/>
          </w:tcPr>
          <w:p>
            <w:pPr>
              <w:pStyle w:val="86"/>
            </w:pPr>
            <w:r>
              <w:t>Interfering Signal mean power for LA BS [dBm]</w:t>
            </w:r>
          </w:p>
        </w:tc>
        <w:tc>
          <w:tcPr>
            <w:tcW w:w="1701" w:type="dxa"/>
          </w:tcPr>
          <w:p>
            <w:pPr>
              <w:pStyle w:val="86"/>
            </w:pPr>
            <w:r>
              <w:t>Wanted Signal mean power [dBm]</w:t>
            </w:r>
          </w:p>
        </w:tc>
        <w:tc>
          <w:tcPr>
            <w:tcW w:w="1167" w:type="dxa"/>
          </w:tcPr>
          <w:p>
            <w:pPr>
              <w:pStyle w:val="86"/>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GSM850 or CDMA850</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GSM900</w:t>
            </w:r>
          </w:p>
        </w:tc>
        <w:tc>
          <w:tcPr>
            <w:tcW w:w="1657" w:type="dxa"/>
          </w:tcPr>
          <w:p>
            <w:pPr>
              <w:pStyle w:val="87"/>
            </w:pPr>
            <w:r>
              <w:t>921 – 960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DCS1800</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PCS1900</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 or E-UTRA Band 1 or NR band n1</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 or E-UTRA Band 2 or NR band n2</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III or E-UTRA Band 3 or NR band n3</w:t>
            </w:r>
          </w:p>
        </w:tc>
        <w:tc>
          <w:tcPr>
            <w:tcW w:w="1657" w:type="dxa"/>
          </w:tcPr>
          <w:p>
            <w:pPr>
              <w:pStyle w:val="87"/>
            </w:pPr>
            <w:r>
              <w:t>1805 - 1880</w:t>
            </w:r>
          </w:p>
          <w:p>
            <w:pPr>
              <w:pStyle w:val="87"/>
            </w:pPr>
            <w:r>
              <w:t>(NOTE 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IV or E-UTRA Band 4</w:t>
            </w:r>
          </w:p>
        </w:tc>
        <w:tc>
          <w:tcPr>
            <w:tcW w:w="1657" w:type="dxa"/>
          </w:tcPr>
          <w:p>
            <w:pPr>
              <w:pStyle w:val="87"/>
            </w:pPr>
            <w:r>
              <w:t>2110 – 2155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 or E-UTRA Band 5 or NR band n5</w:t>
            </w:r>
          </w:p>
        </w:tc>
        <w:tc>
          <w:tcPr>
            <w:tcW w:w="1657" w:type="dxa"/>
          </w:tcPr>
          <w:p>
            <w:pPr>
              <w:pStyle w:val="87"/>
            </w:pPr>
            <w:r>
              <w:t>869 – 894</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VI or E-UTRA Band 6</w:t>
            </w:r>
          </w:p>
        </w:tc>
        <w:tc>
          <w:tcPr>
            <w:tcW w:w="1657" w:type="dxa"/>
          </w:tcPr>
          <w:p>
            <w:pPr>
              <w:pStyle w:val="87"/>
            </w:pPr>
            <w:r>
              <w:t>875 – 885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VII or E-UTRA Band 7 or NR band n7</w:t>
            </w:r>
          </w:p>
        </w:tc>
        <w:tc>
          <w:tcPr>
            <w:tcW w:w="1657" w:type="dxa"/>
          </w:tcPr>
          <w:p>
            <w:pPr>
              <w:pStyle w:val="87"/>
            </w:pPr>
            <w:r>
              <w:t>2620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left w:val="single" w:color="auto" w:sz="4" w:space="0"/>
              <w:bottom w:val="single" w:color="auto" w:sz="4" w:space="0"/>
              <w:right w:val="single" w:color="auto" w:sz="4" w:space="0"/>
            </w:tcBorders>
          </w:tcPr>
          <w:p>
            <w:pPr>
              <w:pStyle w:val="85"/>
            </w:pPr>
            <w:r>
              <w:t>UTRA FDD Band VIII or E-UTRA Band 8 or NR band n8</w:t>
            </w:r>
          </w:p>
        </w:tc>
        <w:tc>
          <w:tcPr>
            <w:tcW w:w="1657" w:type="dxa"/>
            <w:tcBorders>
              <w:top w:val="single" w:color="auto" w:sz="4" w:space="0"/>
              <w:left w:val="single" w:color="auto" w:sz="4" w:space="0"/>
              <w:bottom w:val="single" w:color="auto" w:sz="4" w:space="0"/>
              <w:right w:val="single" w:color="auto" w:sz="4" w:space="0"/>
            </w:tcBorders>
          </w:tcPr>
          <w:p>
            <w:pPr>
              <w:pStyle w:val="87"/>
            </w:pPr>
            <w:r>
              <w:t>925 – 960</w:t>
            </w:r>
          </w:p>
        </w:tc>
        <w:tc>
          <w:tcPr>
            <w:tcW w:w="1082" w:type="dxa"/>
            <w:tcBorders>
              <w:top w:val="single" w:color="auto" w:sz="4" w:space="0"/>
              <w:left w:val="single" w:color="auto" w:sz="4" w:space="0"/>
              <w:bottom w:val="single" w:color="auto" w:sz="4" w:space="0"/>
              <w:right w:val="single" w:color="auto" w:sz="4" w:space="0"/>
            </w:tcBorders>
          </w:tcPr>
          <w:p>
            <w:pPr>
              <w:pStyle w:val="87"/>
            </w:pPr>
            <w:r>
              <w:t>+46</w:t>
            </w:r>
          </w:p>
        </w:tc>
        <w:tc>
          <w:tcPr>
            <w:tcW w:w="1134" w:type="dxa"/>
            <w:tcBorders>
              <w:top w:val="single" w:color="auto" w:sz="4" w:space="0"/>
              <w:left w:val="single" w:color="auto" w:sz="4" w:space="0"/>
              <w:bottom w:val="single" w:color="auto" w:sz="4" w:space="0"/>
              <w:right w:val="single" w:color="auto" w:sz="4" w:space="0"/>
            </w:tcBorders>
          </w:tcPr>
          <w:p>
            <w:pPr>
              <w:pStyle w:val="87"/>
            </w:pPr>
            <w:r>
              <w:t>+38</w:t>
            </w:r>
          </w:p>
        </w:tc>
        <w:tc>
          <w:tcPr>
            <w:tcW w:w="1134" w:type="dxa"/>
            <w:tcBorders>
              <w:top w:val="single" w:color="auto" w:sz="4" w:space="0"/>
              <w:left w:val="single" w:color="auto" w:sz="4" w:space="0"/>
              <w:bottom w:val="single" w:color="auto" w:sz="4" w:space="0"/>
              <w:right w:val="single" w:color="auto" w:sz="4" w:space="0"/>
            </w:tcBorders>
          </w:tcPr>
          <w:p>
            <w:pPr>
              <w:pStyle w:val="87"/>
            </w:pPr>
            <w:r>
              <w:t>+24</w:t>
            </w:r>
          </w:p>
        </w:tc>
        <w:tc>
          <w:tcPr>
            <w:tcW w:w="1701" w:type="dxa"/>
            <w:tcBorders>
              <w:top w:val="single" w:color="auto" w:sz="4" w:space="0"/>
              <w:left w:val="single" w:color="auto" w:sz="4" w:space="0"/>
              <w:bottom w:val="single" w:color="auto" w:sz="4" w:space="0"/>
              <w:right w:val="single" w:color="auto" w:sz="4" w:space="0"/>
            </w:tcBorders>
          </w:tcPr>
          <w:p>
            <w:pPr>
              <w:pStyle w:val="87"/>
            </w:pPr>
            <w:r>
              <w:t>EIS</w:t>
            </w:r>
            <w:r>
              <w:rPr>
                <w:vertAlign w:val="subscript"/>
              </w:rPr>
              <w:t>minSENS</w:t>
            </w:r>
            <w:r>
              <w:t xml:space="preserve"> + x dB (NOTE 1)</w:t>
            </w:r>
          </w:p>
        </w:tc>
        <w:tc>
          <w:tcPr>
            <w:tcW w:w="1167" w:type="dxa"/>
            <w:tcBorders>
              <w:top w:val="single" w:color="auto" w:sz="4" w:space="0"/>
              <w:left w:val="single" w:color="auto" w:sz="4" w:space="0"/>
              <w:bottom w:val="single" w:color="auto" w:sz="4" w:space="0"/>
              <w:right w:val="single" w:color="auto" w:sz="4" w:space="0"/>
            </w:tcBorders>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IX or E-UTRA Band 9</w:t>
            </w:r>
          </w:p>
        </w:tc>
        <w:tc>
          <w:tcPr>
            <w:tcW w:w="1657" w:type="dxa"/>
          </w:tcPr>
          <w:p>
            <w:pPr>
              <w:pStyle w:val="87"/>
            </w:pPr>
            <w:r>
              <w:t>1844.9 - 1879.9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 or E-UTRA Band 10</w:t>
            </w:r>
          </w:p>
        </w:tc>
        <w:tc>
          <w:tcPr>
            <w:tcW w:w="1657" w:type="dxa"/>
          </w:tcPr>
          <w:p>
            <w:pPr>
              <w:pStyle w:val="87"/>
            </w:pPr>
            <w:r>
              <w:t>2110 – 2170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 or E-UTRA Band 11</w:t>
            </w:r>
          </w:p>
        </w:tc>
        <w:tc>
          <w:tcPr>
            <w:tcW w:w="1657" w:type="dxa"/>
          </w:tcPr>
          <w:p>
            <w:pPr>
              <w:pStyle w:val="87"/>
            </w:pPr>
            <w:r>
              <w:t>1475.9 - 1495.9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 or E-UTRA Band 12 or NR band n12</w:t>
            </w:r>
          </w:p>
        </w:tc>
        <w:tc>
          <w:tcPr>
            <w:tcW w:w="1657" w:type="dxa"/>
          </w:tcPr>
          <w:p>
            <w:pPr>
              <w:pStyle w:val="87"/>
            </w:pPr>
            <w:r>
              <w:t>729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XIIII or E-UTRA Band 13 or NR band n13</w:t>
            </w:r>
          </w:p>
        </w:tc>
        <w:tc>
          <w:tcPr>
            <w:tcW w:w="1657" w:type="dxa"/>
          </w:tcPr>
          <w:p>
            <w:pPr>
              <w:pStyle w:val="87"/>
            </w:pPr>
            <w:r>
              <w:t>746 – 756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XIV or E-UTRA Band 14 or NR band n14</w:t>
            </w:r>
          </w:p>
        </w:tc>
        <w:tc>
          <w:tcPr>
            <w:tcW w:w="1657" w:type="dxa"/>
          </w:tcPr>
          <w:p>
            <w:pPr>
              <w:pStyle w:val="87"/>
            </w:pPr>
            <w:r>
              <w:t>758 – 768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17</w:t>
            </w:r>
          </w:p>
        </w:tc>
        <w:tc>
          <w:tcPr>
            <w:tcW w:w="1657" w:type="dxa"/>
          </w:tcPr>
          <w:p>
            <w:pPr>
              <w:pStyle w:val="87"/>
            </w:pPr>
            <w:r>
              <w:t>734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18</w:t>
            </w:r>
            <w:r>
              <w:rPr>
                <w:rFonts w:cs="Arial"/>
              </w:rPr>
              <w:t xml:space="preserve"> or NR Band n18</w:t>
            </w:r>
          </w:p>
        </w:tc>
        <w:tc>
          <w:tcPr>
            <w:tcW w:w="1657" w:type="dxa"/>
          </w:tcPr>
          <w:p>
            <w:pPr>
              <w:pStyle w:val="87"/>
            </w:pPr>
            <w:r>
              <w:t>860 – 875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XIX or E-UTRA Band 19</w:t>
            </w:r>
          </w:p>
        </w:tc>
        <w:tc>
          <w:tcPr>
            <w:tcW w:w="1657" w:type="dxa"/>
          </w:tcPr>
          <w:p>
            <w:pPr>
              <w:pStyle w:val="87"/>
            </w:pPr>
            <w:r>
              <w:t>875 – 890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 or E-UTRA Band 20 or NR band n20</w:t>
            </w:r>
          </w:p>
        </w:tc>
        <w:tc>
          <w:tcPr>
            <w:tcW w:w="1657" w:type="dxa"/>
          </w:tcPr>
          <w:p>
            <w:pPr>
              <w:pStyle w:val="87"/>
            </w:pPr>
            <w:r>
              <w:t>791 – 821</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 or E-UTRA Band 21</w:t>
            </w:r>
          </w:p>
        </w:tc>
        <w:tc>
          <w:tcPr>
            <w:tcW w:w="1657" w:type="dxa"/>
          </w:tcPr>
          <w:p>
            <w:pPr>
              <w:pStyle w:val="87"/>
            </w:pPr>
            <w:r>
              <w:t>1495.9 - 1510.9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XXII or E-UTRA Band 22</w:t>
            </w:r>
          </w:p>
        </w:tc>
        <w:tc>
          <w:tcPr>
            <w:tcW w:w="1657" w:type="dxa"/>
          </w:tcPr>
          <w:p>
            <w:pPr>
              <w:pStyle w:val="87"/>
            </w:pPr>
            <w:r>
              <w:t>3510 - 3 590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24</w:t>
            </w:r>
            <w:r>
              <w:rPr>
                <w:rFonts w:cs="Arial"/>
              </w:rPr>
              <w:t xml:space="preserve"> or NR band n24</w:t>
            </w:r>
          </w:p>
        </w:tc>
        <w:tc>
          <w:tcPr>
            <w:tcW w:w="1657" w:type="dxa"/>
          </w:tcPr>
          <w:p>
            <w:pPr>
              <w:pStyle w:val="87"/>
            </w:pPr>
            <w:r>
              <w:t>1525 – 1559</w:t>
            </w:r>
          </w:p>
        </w:tc>
        <w:tc>
          <w:tcPr>
            <w:tcW w:w="1082" w:type="dxa"/>
          </w:tcPr>
          <w:p>
            <w:pPr>
              <w:pStyle w:val="87"/>
            </w:pPr>
            <w:r>
              <w:rPr>
                <w:rFonts w:cs="v5.0.0"/>
              </w:rP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v5.0.0"/>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 or E-UTRA Band 25 or NR band n25</w:t>
            </w:r>
          </w:p>
        </w:tc>
        <w:tc>
          <w:tcPr>
            <w:tcW w:w="1657" w:type="dxa"/>
          </w:tcPr>
          <w:p>
            <w:pPr>
              <w:pStyle w:val="87"/>
            </w:pPr>
            <w:r>
              <w:t>1930 – 1995</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FDD Band XXVI or E-UTRA Band 26 or NR Band n26</w:t>
            </w:r>
          </w:p>
        </w:tc>
        <w:tc>
          <w:tcPr>
            <w:tcW w:w="1657" w:type="dxa"/>
          </w:tcPr>
          <w:p>
            <w:pPr>
              <w:pStyle w:val="87"/>
            </w:pPr>
            <w:r>
              <w:t>859 – 894</w:t>
            </w:r>
          </w:p>
        </w:tc>
        <w:tc>
          <w:tcPr>
            <w:tcW w:w="1082" w:type="dxa"/>
          </w:tcPr>
          <w:p>
            <w:pPr>
              <w:pStyle w:val="87"/>
              <w:rPr>
                <w:rFonts w:cs="v5.0.0"/>
              </w:rPr>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v5.0.0"/>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27</w:t>
            </w:r>
          </w:p>
        </w:tc>
        <w:tc>
          <w:tcPr>
            <w:tcW w:w="1657" w:type="dxa"/>
          </w:tcPr>
          <w:p>
            <w:pPr>
              <w:pStyle w:val="87"/>
            </w:pPr>
            <w:r>
              <w:t>852 – 869</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28 or NR band n28</w:t>
            </w:r>
          </w:p>
        </w:tc>
        <w:tc>
          <w:tcPr>
            <w:tcW w:w="1657" w:type="dxa"/>
          </w:tcPr>
          <w:p>
            <w:pPr>
              <w:pStyle w:val="87"/>
            </w:pPr>
            <w:r>
              <w:t>758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29 or NR band n29</w:t>
            </w:r>
          </w:p>
        </w:tc>
        <w:tc>
          <w:tcPr>
            <w:tcW w:w="1657" w:type="dxa"/>
          </w:tcPr>
          <w:p>
            <w:pPr>
              <w:pStyle w:val="87"/>
            </w:pPr>
            <w:r>
              <w:t>717 – 728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30 or NR band n30</w:t>
            </w:r>
          </w:p>
        </w:tc>
        <w:tc>
          <w:tcPr>
            <w:tcW w:w="1657" w:type="dxa"/>
          </w:tcPr>
          <w:p>
            <w:pPr>
              <w:pStyle w:val="87"/>
            </w:pPr>
            <w:r>
              <w:t>2350 – 2360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31</w:t>
            </w:r>
            <w:ins w:id="35" w:author="ZTE, Li Lu" w:date="2023-09-18T16:06:24Z">
              <w:r>
                <w:rPr/>
                <w:t xml:space="preserve"> or NR Band n</w:t>
              </w:r>
            </w:ins>
            <w:ins w:id="36" w:author="ZTE, Li Lu" w:date="2023-09-18T16:06:24Z">
              <w:r>
                <w:rPr>
                  <w:rFonts w:hint="eastAsia" w:eastAsia="宋体"/>
                  <w:lang w:val="en-US" w:eastAsia="zh-CN"/>
                </w:rPr>
                <w:t>31</w:t>
              </w:r>
            </w:ins>
          </w:p>
        </w:tc>
        <w:tc>
          <w:tcPr>
            <w:tcW w:w="1657" w:type="dxa"/>
          </w:tcPr>
          <w:p>
            <w:pPr>
              <w:pStyle w:val="87"/>
            </w:pPr>
            <w:r>
              <w:t>462.5 - 467.5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FDD Band XXXII or E-UTRA Band 32</w:t>
            </w:r>
          </w:p>
        </w:tc>
        <w:tc>
          <w:tcPr>
            <w:tcW w:w="1657" w:type="dxa"/>
          </w:tcPr>
          <w:p>
            <w:pPr>
              <w:pStyle w:val="87"/>
            </w:pPr>
            <w:r>
              <w:t>1452 - 1496</w:t>
            </w:r>
          </w:p>
          <w:p>
            <w:pPr>
              <w:pStyle w:val="87"/>
            </w:pPr>
            <w:r>
              <w:t>(NOTE-5)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33</w:t>
            </w:r>
          </w:p>
        </w:tc>
        <w:tc>
          <w:tcPr>
            <w:tcW w:w="1657" w:type="dxa"/>
          </w:tcPr>
          <w:p>
            <w:pPr>
              <w:pStyle w:val="87"/>
            </w:pPr>
            <w:r>
              <w:t>1900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a) or E-UTRA TDD Band 34 or NR band n34</w:t>
            </w:r>
          </w:p>
        </w:tc>
        <w:tc>
          <w:tcPr>
            <w:tcW w:w="1657" w:type="dxa"/>
          </w:tcPr>
          <w:p>
            <w:pPr>
              <w:pStyle w:val="87"/>
            </w:pPr>
            <w:r>
              <w:t>2010 – 2025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35</w:t>
            </w:r>
          </w:p>
        </w:tc>
        <w:tc>
          <w:tcPr>
            <w:tcW w:w="1657" w:type="dxa"/>
          </w:tcPr>
          <w:p>
            <w:pPr>
              <w:pStyle w:val="87"/>
            </w:pPr>
            <w:r>
              <w:t>1850 – 1910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b) or E-UTRA TDD Band 36</w:t>
            </w:r>
          </w:p>
        </w:tc>
        <w:tc>
          <w:tcPr>
            <w:tcW w:w="1657" w:type="dxa"/>
          </w:tcPr>
          <w:p>
            <w:pPr>
              <w:pStyle w:val="87"/>
            </w:pPr>
            <w:r>
              <w:t>1930 – 1990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val="sv-SE"/>
              </w:rPr>
              <w:t>UTRA TDD Band c) or E-UTRA TDD Band 37</w:t>
            </w:r>
          </w:p>
        </w:tc>
        <w:tc>
          <w:tcPr>
            <w:tcW w:w="1657" w:type="dxa"/>
          </w:tcPr>
          <w:p>
            <w:pPr>
              <w:pStyle w:val="87"/>
            </w:pPr>
            <w:r>
              <w:t>1910 – 1930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d) or E-UTRA Band 38 or NR band n38</w:t>
            </w:r>
          </w:p>
        </w:tc>
        <w:tc>
          <w:tcPr>
            <w:tcW w:w="1657" w:type="dxa"/>
          </w:tcPr>
          <w:p>
            <w:pPr>
              <w:pStyle w:val="87"/>
            </w:pPr>
            <w:r>
              <w:t>2570 – 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f) or E-UTRA Band 39 or NR band n39</w:t>
            </w:r>
          </w:p>
        </w:tc>
        <w:tc>
          <w:tcPr>
            <w:tcW w:w="1657" w:type="dxa"/>
          </w:tcPr>
          <w:p>
            <w:pPr>
              <w:pStyle w:val="87"/>
            </w:pPr>
            <w:r>
              <w:t>1880 – 1920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UTRA TDD Band e) or E-UTRA Band 40 or NR band n40</w:t>
            </w:r>
          </w:p>
        </w:tc>
        <w:tc>
          <w:tcPr>
            <w:tcW w:w="1657" w:type="dxa"/>
          </w:tcPr>
          <w:p>
            <w:pPr>
              <w:pStyle w:val="87"/>
            </w:pPr>
            <w:r>
              <w:t>2300 – 2400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41 or NR band n41</w:t>
            </w:r>
          </w:p>
        </w:tc>
        <w:tc>
          <w:tcPr>
            <w:tcW w:w="1657" w:type="dxa"/>
          </w:tcPr>
          <w:p>
            <w:pPr>
              <w:pStyle w:val="87"/>
            </w:pPr>
            <w:r>
              <w:t>2496 – 2690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42</w:t>
            </w:r>
          </w:p>
        </w:tc>
        <w:tc>
          <w:tcPr>
            <w:tcW w:w="1657" w:type="dxa"/>
          </w:tcPr>
          <w:p>
            <w:pPr>
              <w:pStyle w:val="87"/>
            </w:pPr>
            <w:r>
              <w:t>3400 – 3600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43</w:t>
            </w:r>
          </w:p>
        </w:tc>
        <w:tc>
          <w:tcPr>
            <w:tcW w:w="1657" w:type="dxa"/>
          </w:tcPr>
          <w:p>
            <w:pPr>
              <w:pStyle w:val="87"/>
            </w:pPr>
            <w:r>
              <w:t>3600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44</w:t>
            </w:r>
          </w:p>
        </w:tc>
        <w:tc>
          <w:tcPr>
            <w:tcW w:w="1657" w:type="dxa"/>
          </w:tcPr>
          <w:p>
            <w:pPr>
              <w:pStyle w:val="87"/>
            </w:pPr>
            <w:r>
              <w:t>703 – 803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45</w:t>
            </w:r>
          </w:p>
        </w:tc>
        <w:tc>
          <w:tcPr>
            <w:tcW w:w="1657" w:type="dxa"/>
          </w:tcPr>
          <w:p>
            <w:pPr>
              <w:pStyle w:val="87"/>
            </w:pPr>
            <w:r>
              <w:rPr>
                <w:rFonts w:cs="Arial"/>
                <w:szCs w:val="18"/>
              </w:rPr>
              <w:t>1447 - 1467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46 or NR Band n46</w:t>
            </w:r>
          </w:p>
        </w:tc>
        <w:tc>
          <w:tcPr>
            <w:tcW w:w="1657" w:type="dxa"/>
          </w:tcPr>
          <w:p>
            <w:pPr>
              <w:pStyle w:val="87"/>
            </w:pPr>
            <w:r>
              <w:rPr>
                <w:rFonts w:cs="Arial"/>
                <w:szCs w:val="18"/>
              </w:rPr>
              <w:t>5150 - 5925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48 or NR Band n48</w:t>
            </w:r>
          </w:p>
        </w:tc>
        <w:tc>
          <w:tcPr>
            <w:tcW w:w="1657" w:type="dxa"/>
          </w:tcPr>
          <w:p>
            <w:pPr>
              <w:pStyle w:val="87"/>
            </w:pPr>
            <w:r>
              <w:t>3550 – 3700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49</w:t>
            </w:r>
          </w:p>
        </w:tc>
        <w:tc>
          <w:tcPr>
            <w:tcW w:w="1657" w:type="dxa"/>
          </w:tcPr>
          <w:p>
            <w:pPr>
              <w:pStyle w:val="87"/>
            </w:pPr>
            <w:r>
              <w:t>3550 – 3700</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50 or NR band n50</w:t>
            </w:r>
          </w:p>
        </w:tc>
        <w:tc>
          <w:tcPr>
            <w:tcW w:w="1657" w:type="dxa"/>
          </w:tcPr>
          <w:p>
            <w:pPr>
              <w:pStyle w:val="87"/>
            </w:pPr>
            <w:r>
              <w:rPr>
                <w:rFonts w:eastAsia="宋体"/>
              </w:rPr>
              <w:t>1432</w:t>
            </w:r>
            <w:r>
              <w:t xml:space="preserve"> – </w:t>
            </w:r>
            <w:r>
              <w:rPr>
                <w:rFonts w:eastAsia="宋体"/>
              </w:rPr>
              <w:t>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51 or NR band n51</w:t>
            </w:r>
          </w:p>
        </w:tc>
        <w:tc>
          <w:tcPr>
            <w:tcW w:w="1657" w:type="dxa"/>
          </w:tcPr>
          <w:p>
            <w:pPr>
              <w:pStyle w:val="87"/>
            </w:pPr>
            <w:r>
              <w:rPr>
                <w:rFonts w:eastAsia="宋体"/>
              </w:rPr>
              <w:t>1427</w:t>
            </w:r>
            <w:r>
              <w:t xml:space="preserve">– </w:t>
            </w:r>
            <w:r>
              <w:rPr>
                <w:rFonts w:eastAsia="宋体"/>
              </w:rPr>
              <w:t>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rPr>
              <w:t>E-UTRA Band 52</w:t>
            </w:r>
          </w:p>
        </w:tc>
        <w:tc>
          <w:tcPr>
            <w:tcW w:w="1657" w:type="dxa"/>
          </w:tcPr>
          <w:p>
            <w:pPr>
              <w:pStyle w:val="87"/>
              <w:rPr>
                <w:rFonts w:cs="Arial"/>
              </w:rPr>
            </w:pPr>
            <w:r>
              <w:rPr>
                <w:rFonts w:cs="Arial"/>
                <w:lang w:eastAsia="zh-CN"/>
              </w:rPr>
              <w:t>3300</w:t>
            </w:r>
            <w:r>
              <w:rPr>
                <w:rFonts w:cs="Arial"/>
              </w:rPr>
              <w:t xml:space="preserve"> – 3400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rPr>
            </w:pPr>
            <w:r>
              <w:rPr>
                <w:rFonts w:cs="Arial"/>
              </w:rPr>
              <w:t>E-UTRA Band 53 or NR Band n53</w:t>
            </w:r>
          </w:p>
        </w:tc>
        <w:tc>
          <w:tcPr>
            <w:tcW w:w="1657" w:type="dxa"/>
          </w:tcPr>
          <w:p>
            <w:pPr>
              <w:pStyle w:val="87"/>
              <w:rPr>
                <w:rFonts w:cs="Arial"/>
                <w:lang w:eastAsia="zh-CN"/>
              </w:rPr>
            </w:pPr>
            <w:r>
              <w:rPr>
                <w:rFonts w:cs="Arial"/>
              </w:rPr>
              <w:t>2483.5 - 2495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rFonts w:cs="Arial"/>
                <w:lang w:eastAsia="ko-KR"/>
              </w:rPr>
              <w:t xml:space="preserve">E-UTRA Band </w:t>
            </w:r>
            <w:r>
              <w:rPr>
                <w:rFonts w:cs="Arial"/>
                <w:lang w:eastAsia="zh-CN"/>
              </w:rPr>
              <w:t>54</w:t>
            </w:r>
            <w:r>
              <w:rPr>
                <w:rFonts w:cs="Arial"/>
              </w:rPr>
              <w:t xml:space="preserve"> or NR Band n54</w:t>
            </w:r>
          </w:p>
        </w:tc>
        <w:tc>
          <w:tcPr>
            <w:tcW w:w="1657" w:type="dxa"/>
          </w:tcPr>
          <w:p>
            <w:pPr>
              <w:pStyle w:val="87"/>
              <w:rPr>
                <w:rFonts w:cs="Arial"/>
              </w:rPr>
            </w:pPr>
            <w:r>
              <w:rPr>
                <w:rFonts w:cs="Arial"/>
                <w:lang w:eastAsia="ko-KR"/>
              </w:rPr>
              <w:t>1670 – 1675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65</w:t>
            </w:r>
            <w:r>
              <w:rPr>
                <w:rFonts w:cs="Arial"/>
              </w:rPr>
              <w:t xml:space="preserve"> or NR band n65</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66 or NR band n66</w:t>
            </w:r>
          </w:p>
        </w:tc>
        <w:tc>
          <w:tcPr>
            <w:tcW w:w="1657" w:type="dxa"/>
          </w:tcPr>
          <w:p>
            <w:pPr>
              <w:pStyle w:val="87"/>
            </w:pPr>
            <w:r>
              <w:rPr>
                <w:rFonts w:cs="Arial"/>
              </w:rPr>
              <w:t>2110 – 2200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67 or NR band n67</w:t>
            </w:r>
          </w:p>
        </w:tc>
        <w:tc>
          <w:tcPr>
            <w:tcW w:w="1657" w:type="dxa"/>
          </w:tcPr>
          <w:p>
            <w:pPr>
              <w:pStyle w:val="87"/>
            </w:pPr>
            <w:r>
              <w:rPr>
                <w:rFonts w:cs="Arial"/>
              </w:rPr>
              <w:t>738 - 758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68</w:t>
            </w:r>
          </w:p>
        </w:tc>
        <w:tc>
          <w:tcPr>
            <w:tcW w:w="1657" w:type="dxa"/>
          </w:tcPr>
          <w:p>
            <w:pPr>
              <w:pStyle w:val="87"/>
            </w:pPr>
            <w:r>
              <w:rPr>
                <w:rFonts w:cs="Arial"/>
              </w:rPr>
              <w:t>753 - 783</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 xml:space="preserve">E-UTRA Band 69 </w:t>
            </w:r>
          </w:p>
        </w:tc>
        <w:tc>
          <w:tcPr>
            <w:tcW w:w="1657" w:type="dxa"/>
          </w:tcPr>
          <w:p>
            <w:pPr>
              <w:pStyle w:val="87"/>
            </w:pPr>
            <w:r>
              <w:rPr>
                <w:rFonts w:cs="Arial"/>
              </w:rPr>
              <w:t>2570-2620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70 or NR band n70</w:t>
            </w:r>
          </w:p>
        </w:tc>
        <w:tc>
          <w:tcPr>
            <w:tcW w:w="1657" w:type="dxa"/>
          </w:tcPr>
          <w:p>
            <w:pPr>
              <w:pStyle w:val="87"/>
            </w:pPr>
            <w:r>
              <w:rPr>
                <w:rFonts w:cs="Arial"/>
              </w:rPr>
              <w:t>1995 - 2020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71 or</w:t>
            </w:r>
            <w:r>
              <w:t xml:space="preserve"> NR band n71</w:t>
            </w:r>
          </w:p>
        </w:tc>
        <w:tc>
          <w:tcPr>
            <w:tcW w:w="1657" w:type="dxa"/>
          </w:tcPr>
          <w:p>
            <w:pPr>
              <w:pStyle w:val="87"/>
            </w:pPr>
            <w:r>
              <w:rPr>
                <w:rFonts w:cs="Arial"/>
                <w:lang w:eastAsia="ko-KR"/>
              </w:rPr>
              <w:t>617 - 652</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hint="default" w:eastAsia="宋体"/>
                <w:lang w:val="en-US" w:eastAsia="zh-CN"/>
              </w:rPr>
            </w:pPr>
            <w:r>
              <w:rPr>
                <w:lang w:eastAsia="ko-KR"/>
              </w:rPr>
              <w:t>E-UTRA Band 72</w:t>
            </w:r>
            <w:ins w:id="37" w:author="ZTE, Li Lu" w:date="2023-09-18T16:06:29Z">
              <w:r>
                <w:rPr/>
                <w:t xml:space="preserve"> or NR Band n</w:t>
              </w:r>
            </w:ins>
            <w:ins w:id="38" w:author="ZTE, Li Lu" w:date="2023-09-18T16:06:31Z">
              <w:r>
                <w:rPr>
                  <w:rFonts w:hint="eastAsia" w:eastAsia="宋体"/>
                  <w:lang w:val="en-US" w:eastAsia="zh-CN"/>
                </w:rPr>
                <w:t>72</w:t>
              </w:r>
            </w:ins>
          </w:p>
        </w:tc>
        <w:tc>
          <w:tcPr>
            <w:tcW w:w="1657" w:type="dxa"/>
          </w:tcPr>
          <w:p>
            <w:pPr>
              <w:pStyle w:val="87"/>
            </w:pPr>
            <w:r>
              <w:rPr>
                <w:rFonts w:cs="Arial"/>
                <w:lang w:eastAsia="ko-KR"/>
              </w:rPr>
              <w:t>461 - 466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w:t>
            </w:r>
            <w:r>
              <w:t>3</w:t>
            </w:r>
          </w:p>
        </w:tc>
        <w:tc>
          <w:tcPr>
            <w:tcW w:w="1657" w:type="dxa"/>
          </w:tcPr>
          <w:p>
            <w:pPr>
              <w:pStyle w:val="87"/>
            </w:pPr>
            <w:r>
              <w:rPr>
                <w:rFonts w:cs="Arial"/>
                <w:lang w:eastAsia="ko-KR"/>
              </w:rPr>
              <w:t>46</w:t>
            </w:r>
            <w:r>
              <w:rPr>
                <w:rFonts w:cs="Arial"/>
              </w:rPr>
              <w:t>0</w:t>
            </w:r>
            <w:r>
              <w:rPr>
                <w:rFonts w:cs="Arial"/>
                <w:lang w:eastAsia="ko-KR"/>
              </w:rPr>
              <w:t xml:space="preserve"> - 46</w:t>
            </w:r>
            <w:r>
              <w:rPr>
                <w:rFonts w:cs="Arial"/>
              </w:rPr>
              <w:t>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t>E-UTRA Band 74 or NR band n74</w:t>
            </w:r>
          </w:p>
        </w:tc>
        <w:tc>
          <w:tcPr>
            <w:tcW w:w="1657" w:type="dxa"/>
          </w:tcPr>
          <w:p>
            <w:pPr>
              <w:pStyle w:val="87"/>
            </w:pPr>
            <w:r>
              <w:rPr>
                <w:rFonts w:cs="Arial"/>
              </w:rPr>
              <w:t>1475 - 1518</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75 or</w:t>
            </w:r>
            <w:r>
              <w:t xml:space="preserve"> NR band n75</w:t>
            </w:r>
          </w:p>
        </w:tc>
        <w:tc>
          <w:tcPr>
            <w:tcW w:w="1657" w:type="dxa"/>
          </w:tcPr>
          <w:p>
            <w:pPr>
              <w:pStyle w:val="87"/>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E-UTRA Band 76 or</w:t>
            </w:r>
            <w:r>
              <w:t xml:space="preserve"> NR band n76</w:t>
            </w:r>
          </w:p>
        </w:tc>
        <w:tc>
          <w:tcPr>
            <w:tcW w:w="1657" w:type="dxa"/>
          </w:tcPr>
          <w:p>
            <w:pPr>
              <w:pStyle w:val="87"/>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n77</w:t>
            </w:r>
          </w:p>
        </w:tc>
        <w:tc>
          <w:tcPr>
            <w:tcW w:w="1657" w:type="dxa"/>
          </w:tcPr>
          <w:p>
            <w:pPr>
              <w:pStyle w:val="87"/>
            </w:pPr>
            <w:r>
              <w:rPr>
                <w:rFonts w:cs="Arial"/>
                <w:lang w:eastAsia="ko-KR"/>
              </w:rPr>
              <w:t>3300 - 4200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n78</w:t>
            </w:r>
          </w:p>
        </w:tc>
        <w:tc>
          <w:tcPr>
            <w:tcW w:w="1657" w:type="dxa"/>
          </w:tcPr>
          <w:p>
            <w:pPr>
              <w:pStyle w:val="87"/>
            </w:pPr>
            <w:r>
              <w:rPr>
                <w:rFonts w:cs="Arial"/>
                <w:lang w:eastAsia="ko-KR"/>
              </w:rPr>
              <w:t>3300 - 3800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pPr>
            <w:r>
              <w:rPr>
                <w:lang w:eastAsia="ko-KR"/>
              </w:rPr>
              <w:t>NR band n79</w:t>
            </w:r>
          </w:p>
        </w:tc>
        <w:tc>
          <w:tcPr>
            <w:tcW w:w="1657" w:type="dxa"/>
          </w:tcPr>
          <w:p>
            <w:pPr>
              <w:pStyle w:val="87"/>
            </w:pPr>
            <w:r>
              <w:rPr>
                <w:rFonts w:cs="Arial"/>
                <w:lang w:eastAsia="ko-KR"/>
              </w:rPr>
              <w:t>4400 - 5000</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rFonts w:cs="Arial"/>
                <w:lang w:eastAsia="ko-KR"/>
              </w:rPr>
              <w:t>E-UTRA Band 85 or NR band n85</w:t>
            </w:r>
          </w:p>
        </w:tc>
        <w:tc>
          <w:tcPr>
            <w:tcW w:w="1657" w:type="dxa"/>
          </w:tcPr>
          <w:p>
            <w:pPr>
              <w:pStyle w:val="87"/>
              <w:rPr>
                <w:rFonts w:cs="Arial"/>
                <w:lang w:eastAsia="ko-KR"/>
              </w:rPr>
            </w:pPr>
            <w:r>
              <w:rPr>
                <w:rFonts w:cs="Arial"/>
              </w:rPr>
              <w:t>728 – 746</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lang w:eastAsia="ko-KR"/>
              </w:rPr>
            </w:pPr>
            <w:r>
              <w:rPr>
                <w:lang w:eastAsia="ko-KR"/>
              </w:rPr>
              <w:t>E-UTRA Band 87</w:t>
            </w:r>
          </w:p>
        </w:tc>
        <w:tc>
          <w:tcPr>
            <w:tcW w:w="1657" w:type="dxa"/>
          </w:tcPr>
          <w:p>
            <w:pPr>
              <w:pStyle w:val="87"/>
              <w:rPr>
                <w:rFonts w:cs="Arial"/>
              </w:rPr>
            </w:pPr>
            <w:r>
              <w:rPr>
                <w:rFonts w:cs="Arial"/>
                <w:lang w:eastAsia="ko-KR"/>
              </w:rPr>
              <w:t>420 – 425</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rFonts w:cs="Arial"/>
                <w:lang w:eastAsia="ko-KR"/>
              </w:rPr>
            </w:pPr>
            <w:r>
              <w:rPr>
                <w:lang w:eastAsia="ko-KR"/>
              </w:rPr>
              <w:t>E-UTRA Band 88</w:t>
            </w:r>
          </w:p>
        </w:tc>
        <w:tc>
          <w:tcPr>
            <w:tcW w:w="1657" w:type="dxa"/>
          </w:tcPr>
          <w:p>
            <w:pPr>
              <w:pStyle w:val="87"/>
              <w:rPr>
                <w:rFonts w:cs="Arial"/>
              </w:rPr>
            </w:pPr>
            <w:r>
              <w:rPr>
                <w:rFonts w:cs="Arial"/>
                <w:lang w:eastAsia="ko-KR"/>
              </w:rPr>
              <w:t>422 – 427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n91</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n92</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n93</w:t>
            </w:r>
          </w:p>
        </w:tc>
        <w:tc>
          <w:tcPr>
            <w:tcW w:w="1657" w:type="dxa"/>
          </w:tcPr>
          <w:p>
            <w:pPr>
              <w:pStyle w:val="87"/>
              <w:rPr>
                <w:rFonts w:cs="Arial"/>
                <w:lang w:eastAsia="ko-KR"/>
              </w:rPr>
            </w:pPr>
            <w:r>
              <w:rPr>
                <w:rFonts w:cs="Arial"/>
                <w:lang w:eastAsia="ko-KR"/>
              </w:rPr>
              <w:t>1427 - 1432</w:t>
            </w:r>
          </w:p>
        </w:tc>
        <w:tc>
          <w:tcPr>
            <w:tcW w:w="1082" w:type="dxa"/>
          </w:tcPr>
          <w:p>
            <w:pPr>
              <w:pStyle w:val="87"/>
            </w:pPr>
            <w:r>
              <w:t>N/A</w:t>
            </w:r>
          </w:p>
        </w:tc>
        <w:tc>
          <w:tcPr>
            <w:tcW w:w="1134" w:type="dxa"/>
          </w:tcPr>
          <w:p>
            <w:pPr>
              <w:pStyle w:val="87"/>
            </w:pPr>
            <w:r>
              <w:t>N/A</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ko-KR"/>
              </w:rPr>
            </w:pPr>
            <w:r>
              <w:rPr>
                <w:lang w:eastAsia="zh-CN"/>
              </w:rPr>
              <w:t>NR band n94</w:t>
            </w:r>
          </w:p>
        </w:tc>
        <w:tc>
          <w:tcPr>
            <w:tcW w:w="1657" w:type="dxa"/>
          </w:tcPr>
          <w:p>
            <w:pPr>
              <w:pStyle w:val="87"/>
              <w:rPr>
                <w:rFonts w:cs="Arial"/>
                <w:lang w:eastAsia="ko-KR"/>
              </w:rPr>
            </w:pPr>
            <w:r>
              <w:rPr>
                <w:rFonts w:cs="Arial"/>
                <w:lang w:eastAsia="ko-KR"/>
              </w:rPr>
              <w:t>1432 - 1517</w:t>
            </w:r>
          </w:p>
        </w:tc>
        <w:tc>
          <w:tcPr>
            <w:tcW w:w="1082" w:type="dxa"/>
          </w:tcPr>
          <w:p>
            <w:pPr>
              <w:pStyle w:val="87"/>
            </w:pPr>
            <w:r>
              <w:t>+46</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rPr>
                <w:lang w:eastAsia="zh-CN"/>
              </w:rPr>
            </w:pPr>
            <w:r>
              <w:rPr>
                <w:rFonts w:cs="Arial"/>
                <w:lang w:eastAsia="zh-CN"/>
              </w:rPr>
              <w:t>NR band n96</w:t>
            </w:r>
          </w:p>
        </w:tc>
        <w:tc>
          <w:tcPr>
            <w:tcW w:w="1657" w:type="dxa"/>
          </w:tcPr>
          <w:p>
            <w:pPr>
              <w:pStyle w:val="87"/>
              <w:rPr>
                <w:rFonts w:cs="Arial"/>
                <w:lang w:eastAsia="ko-KR"/>
              </w:rPr>
            </w:pPr>
            <w:r>
              <w:rPr>
                <w:rFonts w:cs="Arial"/>
                <w:lang w:eastAsia="ko-KR"/>
              </w:rPr>
              <w:t>5925 - 7125</w:t>
            </w:r>
          </w:p>
        </w:tc>
        <w:tc>
          <w:tcPr>
            <w:tcW w:w="1082" w:type="dxa"/>
          </w:tcPr>
          <w:p>
            <w:pPr>
              <w:pStyle w:val="87"/>
            </w:pPr>
            <w:r>
              <w:t>N/A</w:t>
            </w:r>
          </w:p>
        </w:tc>
        <w:tc>
          <w:tcPr>
            <w:tcW w:w="1134" w:type="dxa"/>
          </w:tcPr>
          <w:p>
            <w:pPr>
              <w:pStyle w:val="87"/>
            </w:pPr>
            <w:r>
              <w:t>+38</w:t>
            </w:r>
          </w:p>
        </w:tc>
        <w:tc>
          <w:tcPr>
            <w:tcW w:w="1134" w:type="dxa"/>
          </w:tcPr>
          <w:p>
            <w:pPr>
              <w:pStyle w:val="87"/>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lang w:val="sv-SE" w:eastAsia="ko-KR"/>
              </w:rPr>
              <w:t>NR band n100</w:t>
            </w:r>
          </w:p>
        </w:tc>
        <w:tc>
          <w:tcPr>
            <w:tcW w:w="1657" w:type="dxa"/>
          </w:tcPr>
          <w:p>
            <w:pPr>
              <w:pStyle w:val="87"/>
              <w:rPr>
                <w:lang w:eastAsia="ko-KR"/>
              </w:rPr>
            </w:pPr>
            <w:r>
              <w:rPr>
                <w:lang w:eastAsia="ko-KR"/>
              </w:rPr>
              <w:t>919.4- 925</w:t>
            </w:r>
          </w:p>
        </w:tc>
        <w:tc>
          <w:tcPr>
            <w:tcW w:w="1082" w:type="dxa"/>
          </w:tcPr>
          <w:p>
            <w:pPr>
              <w:pStyle w:val="87"/>
            </w:pPr>
            <w:r>
              <w:t>+46</w:t>
            </w:r>
          </w:p>
        </w:tc>
        <w:tc>
          <w:tcPr>
            <w:tcW w:w="1134" w:type="dxa"/>
          </w:tcPr>
          <w:p>
            <w:pPr>
              <w:pStyle w:val="87"/>
              <w:rPr>
                <w:lang w:eastAsia="ko-KR"/>
              </w:rPr>
            </w:pPr>
            <w:r>
              <w:rPr>
                <w:lang w:eastAsia="ko-KR"/>
              </w:rPr>
              <w:t>N/A</w:t>
            </w:r>
          </w:p>
        </w:tc>
        <w:tc>
          <w:tcPr>
            <w:tcW w:w="1134" w:type="dxa"/>
          </w:tcPr>
          <w:p>
            <w:pPr>
              <w:pStyle w:val="87"/>
              <w:rPr>
                <w:lang w:eastAsia="ko-KR"/>
              </w:rPr>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rFonts w:cs="Arial"/>
                <w:lang w:eastAsia="zh-CN"/>
              </w:rPr>
            </w:pPr>
            <w:r>
              <w:rPr>
                <w:lang w:val="sv-SE" w:eastAsia="ko-KR"/>
              </w:rPr>
              <w:t>NR band n101</w:t>
            </w:r>
          </w:p>
        </w:tc>
        <w:tc>
          <w:tcPr>
            <w:tcW w:w="1657" w:type="dxa"/>
          </w:tcPr>
          <w:p>
            <w:pPr>
              <w:pStyle w:val="87"/>
              <w:rPr>
                <w:rFonts w:cs="Arial"/>
                <w:lang w:eastAsia="ko-KR"/>
              </w:rPr>
            </w:pPr>
            <w:r>
              <w:rPr>
                <w:lang w:eastAsia="ko-KR"/>
              </w:rPr>
              <w:t>1900 - 1910</w:t>
            </w:r>
          </w:p>
        </w:tc>
        <w:tc>
          <w:tcPr>
            <w:tcW w:w="1082" w:type="dxa"/>
          </w:tcPr>
          <w:p>
            <w:pPr>
              <w:pStyle w:val="87"/>
            </w:pPr>
            <w:r>
              <w:t>+46</w:t>
            </w:r>
          </w:p>
        </w:tc>
        <w:tc>
          <w:tcPr>
            <w:tcW w:w="1134" w:type="dxa"/>
          </w:tcPr>
          <w:p>
            <w:pPr>
              <w:pStyle w:val="87"/>
            </w:pPr>
            <w:r>
              <w:rPr>
                <w:lang w:eastAsia="ko-KR"/>
              </w:rPr>
              <w:t>N/A</w:t>
            </w:r>
          </w:p>
        </w:tc>
        <w:tc>
          <w:tcPr>
            <w:tcW w:w="1134" w:type="dxa"/>
          </w:tcPr>
          <w:p>
            <w:pPr>
              <w:pStyle w:val="87"/>
            </w:pPr>
            <w:r>
              <w:rPr>
                <w:lang w:eastAsia="ko-KR"/>
              </w:rPr>
              <w:t>N/A</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Pr>
          <w:p>
            <w:pPr>
              <w:pStyle w:val="85"/>
              <w:jc w:val="center"/>
              <w:rPr>
                <w:lang w:val="sv-SE" w:eastAsia="ko-KR"/>
              </w:rPr>
            </w:pPr>
            <w:r>
              <w:rPr>
                <w:rFonts w:cs="Arial"/>
                <w:lang w:eastAsia="zh-CN"/>
              </w:rPr>
              <w:t>NR band n102</w:t>
            </w:r>
          </w:p>
        </w:tc>
        <w:tc>
          <w:tcPr>
            <w:tcW w:w="1657" w:type="dxa"/>
          </w:tcPr>
          <w:p>
            <w:pPr>
              <w:pStyle w:val="87"/>
              <w:rPr>
                <w:lang w:eastAsia="ko-KR"/>
              </w:rPr>
            </w:pPr>
            <w:r>
              <w:rPr>
                <w:rFonts w:cs="Arial"/>
                <w:lang w:eastAsia="ko-KR"/>
              </w:rPr>
              <w:t>5925 - 6425</w:t>
            </w:r>
          </w:p>
        </w:tc>
        <w:tc>
          <w:tcPr>
            <w:tcW w:w="1082" w:type="dxa"/>
          </w:tcPr>
          <w:p>
            <w:pPr>
              <w:pStyle w:val="87"/>
            </w:pPr>
            <w:r>
              <w:t>N/A</w:t>
            </w:r>
          </w:p>
        </w:tc>
        <w:tc>
          <w:tcPr>
            <w:tcW w:w="1134" w:type="dxa"/>
          </w:tcPr>
          <w:p>
            <w:pPr>
              <w:pStyle w:val="87"/>
              <w:rPr>
                <w:lang w:eastAsia="ko-KR"/>
              </w:rPr>
            </w:pPr>
            <w:r>
              <w:t>+38</w:t>
            </w:r>
          </w:p>
        </w:tc>
        <w:tc>
          <w:tcPr>
            <w:tcW w:w="1134" w:type="dxa"/>
          </w:tcPr>
          <w:p>
            <w:pPr>
              <w:pStyle w:val="87"/>
              <w:rPr>
                <w:lang w:eastAsia="ko-KR"/>
              </w:rPr>
            </w:pPr>
            <w:r>
              <w:t>+24</w:t>
            </w:r>
          </w:p>
        </w:tc>
        <w:tc>
          <w:tcPr>
            <w:tcW w:w="1701" w:type="dxa"/>
          </w:tcPr>
          <w:p>
            <w:pPr>
              <w:pStyle w:val="87"/>
            </w:pPr>
            <w:r>
              <w:t>EIS</w:t>
            </w:r>
            <w:r>
              <w:rPr>
                <w:vertAlign w:val="subscript"/>
              </w:rPr>
              <w:t>minSENS</w:t>
            </w:r>
            <w:r>
              <w:t xml:space="preserve"> + x dB (NOTE 1)</w:t>
            </w:r>
          </w:p>
        </w:tc>
        <w:tc>
          <w:tcPr>
            <w:tcW w:w="1167" w:type="dxa"/>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bottom w:val="single" w:color="auto" w:sz="4" w:space="0"/>
            </w:tcBorders>
          </w:tcPr>
          <w:p>
            <w:pPr>
              <w:pStyle w:val="85"/>
              <w:jc w:val="center"/>
              <w:rPr>
                <w:rFonts w:cs="Arial"/>
                <w:lang w:eastAsia="zh-CN"/>
              </w:rPr>
            </w:pPr>
            <w:r>
              <w:rPr>
                <w:rFonts w:cs="Arial"/>
                <w:lang w:eastAsia="ko-KR"/>
              </w:rPr>
              <w:t>E-UTRA Band 103</w:t>
            </w:r>
          </w:p>
        </w:tc>
        <w:tc>
          <w:tcPr>
            <w:tcW w:w="1657" w:type="dxa"/>
            <w:tcBorders>
              <w:bottom w:val="single" w:color="auto" w:sz="4" w:space="0"/>
            </w:tcBorders>
          </w:tcPr>
          <w:p>
            <w:pPr>
              <w:pStyle w:val="87"/>
              <w:rPr>
                <w:rFonts w:cs="Arial"/>
                <w:lang w:eastAsia="ko-KR"/>
              </w:rPr>
            </w:pPr>
            <w:r>
              <w:rPr>
                <w:rFonts w:hint="eastAsia"/>
                <w:lang w:val="en-US" w:eastAsia="zh-CN"/>
              </w:rPr>
              <w:t>7</w:t>
            </w:r>
            <w:r>
              <w:rPr>
                <w:lang w:val="en-US" w:eastAsia="zh-CN"/>
              </w:rPr>
              <w:t>57 – 758</w:t>
            </w:r>
          </w:p>
        </w:tc>
        <w:tc>
          <w:tcPr>
            <w:tcW w:w="1082" w:type="dxa"/>
            <w:tcBorders>
              <w:bottom w:val="single" w:color="auto" w:sz="4" w:space="0"/>
            </w:tcBorders>
          </w:tcPr>
          <w:p>
            <w:pPr>
              <w:pStyle w:val="87"/>
            </w:pPr>
            <w:r>
              <w:t>+46</w:t>
            </w:r>
          </w:p>
        </w:tc>
        <w:tc>
          <w:tcPr>
            <w:tcW w:w="1134" w:type="dxa"/>
            <w:tcBorders>
              <w:bottom w:val="single" w:color="auto" w:sz="4" w:space="0"/>
            </w:tcBorders>
          </w:tcPr>
          <w:p>
            <w:pPr>
              <w:pStyle w:val="87"/>
            </w:pPr>
            <w:r>
              <w:t>+38</w:t>
            </w:r>
          </w:p>
        </w:tc>
        <w:tc>
          <w:tcPr>
            <w:tcW w:w="1134" w:type="dxa"/>
            <w:tcBorders>
              <w:bottom w:val="single" w:color="auto" w:sz="4" w:space="0"/>
            </w:tcBorders>
          </w:tcPr>
          <w:p>
            <w:pPr>
              <w:pStyle w:val="87"/>
            </w:pPr>
            <w:r>
              <w:t>+24</w:t>
            </w:r>
          </w:p>
        </w:tc>
        <w:tc>
          <w:tcPr>
            <w:tcW w:w="1701" w:type="dxa"/>
            <w:tcBorders>
              <w:bottom w:val="single" w:color="auto" w:sz="4" w:space="0"/>
            </w:tcBorders>
            <w:vAlign w:val="center"/>
          </w:tcPr>
          <w:p>
            <w:pPr>
              <w:pStyle w:val="87"/>
            </w:pPr>
            <w:r>
              <w:t>EIS</w:t>
            </w:r>
            <w:r>
              <w:rPr>
                <w:vertAlign w:val="subscript"/>
              </w:rPr>
              <w:t>minSENS</w:t>
            </w:r>
            <w:r>
              <w:t xml:space="preserve"> + x dB (NOTE 1)</w:t>
            </w:r>
          </w:p>
        </w:tc>
        <w:tc>
          <w:tcPr>
            <w:tcW w:w="1167" w:type="dxa"/>
            <w:tcBorders>
              <w:bottom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ko-KR"/>
              </w:rPr>
            </w:pPr>
            <w:r>
              <w:rPr>
                <w:rFonts w:cs="Arial"/>
                <w:lang w:eastAsia="zh-CN"/>
              </w:rPr>
              <w:t>NR band n104</w:t>
            </w:r>
          </w:p>
        </w:tc>
        <w:tc>
          <w:tcPr>
            <w:tcW w:w="1657" w:type="dxa"/>
            <w:tcBorders>
              <w:top w:val="single" w:color="auto" w:sz="4" w:space="0"/>
            </w:tcBorders>
          </w:tcPr>
          <w:p>
            <w:pPr>
              <w:pStyle w:val="87"/>
              <w:rPr>
                <w:lang w:val="en-US" w:eastAsia="zh-CN"/>
              </w:rPr>
            </w:pPr>
            <w:r>
              <w:rPr>
                <w:rFonts w:cs="Arial"/>
                <w:lang w:eastAsia="ko-KR"/>
              </w:rPr>
              <w:t>6425 - 7125</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zh-CN"/>
              </w:rPr>
            </w:pPr>
            <w:r>
              <w:rPr>
                <w:rFonts w:cs="Arial"/>
                <w:lang w:eastAsia="zh-CN"/>
              </w:rPr>
              <w:t>NR band n10</w:t>
            </w:r>
            <w:r>
              <w:rPr>
                <w:rFonts w:hint="eastAsia" w:cs="Arial"/>
                <w:lang w:val="en-US" w:eastAsia="zh-CN"/>
              </w:rPr>
              <w:t>5</w:t>
            </w:r>
          </w:p>
        </w:tc>
        <w:tc>
          <w:tcPr>
            <w:tcW w:w="1657" w:type="dxa"/>
            <w:tcBorders>
              <w:top w:val="single" w:color="auto" w:sz="4" w:space="0"/>
            </w:tcBorders>
          </w:tcPr>
          <w:p>
            <w:pPr>
              <w:pStyle w:val="87"/>
              <w:rPr>
                <w:rFonts w:cs="Arial"/>
                <w:lang w:eastAsia="ko-KR"/>
              </w:rPr>
            </w:pPr>
            <w:r>
              <w:rPr>
                <w:rFonts w:hint="eastAsia"/>
                <w:lang w:val="en-US" w:eastAsia="zh-CN"/>
              </w:rPr>
              <w:t>612</w:t>
            </w:r>
            <w:r>
              <w:rPr>
                <w:rFonts w:hint="eastAsia"/>
                <w:lang w:eastAsia="zh-CN"/>
              </w:rPr>
              <w:t xml:space="preserve"> </w:t>
            </w:r>
            <w:r>
              <w:t xml:space="preserve"> – </w:t>
            </w:r>
            <w:r>
              <w:rPr>
                <w:rFonts w:hint="eastAsia" w:eastAsia="宋体"/>
                <w:lang w:val="en-US" w:eastAsia="zh-CN"/>
              </w:rPr>
              <w:t>652</w:t>
            </w:r>
            <w:r>
              <w:rPr>
                <w:rFonts w:hint="eastAsia"/>
                <w:lang w:eastAsia="zh-CN"/>
              </w:rPr>
              <w:t xml:space="preserve"> </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jc w:val="center"/>
        </w:trPr>
        <w:tc>
          <w:tcPr>
            <w:tcW w:w="1918" w:type="dxa"/>
            <w:tcBorders>
              <w:top w:val="single" w:color="auto" w:sz="4" w:space="0"/>
            </w:tcBorders>
          </w:tcPr>
          <w:p>
            <w:pPr>
              <w:pStyle w:val="85"/>
              <w:jc w:val="center"/>
              <w:rPr>
                <w:rFonts w:cs="Arial"/>
                <w:lang w:eastAsia="zh-CN"/>
              </w:rPr>
            </w:pPr>
            <w:r>
              <w:rPr>
                <w:rFonts w:cs="Arial"/>
                <w:lang w:eastAsia="ko-KR"/>
              </w:rPr>
              <w:t>E-UTRA Band 10</w:t>
            </w:r>
            <w:r>
              <w:rPr>
                <w:rFonts w:hint="eastAsia" w:eastAsia="宋体" w:cs="Arial"/>
                <w:lang w:val="en-US" w:eastAsia="zh-CN"/>
              </w:rPr>
              <w:t>6</w:t>
            </w:r>
          </w:p>
        </w:tc>
        <w:tc>
          <w:tcPr>
            <w:tcW w:w="1657" w:type="dxa"/>
            <w:tcBorders>
              <w:top w:val="single" w:color="auto" w:sz="4" w:space="0"/>
            </w:tcBorders>
          </w:tcPr>
          <w:p>
            <w:pPr>
              <w:pStyle w:val="87"/>
              <w:rPr>
                <w:lang w:val="en-US" w:eastAsia="zh-CN"/>
              </w:rPr>
            </w:pPr>
            <w:r>
              <w:rPr>
                <w:rFonts w:hint="eastAsia"/>
                <w:lang w:val="en-US" w:eastAsia="zh-CN"/>
              </w:rPr>
              <w:t>935</w:t>
            </w:r>
            <w:r>
              <w:rPr>
                <w:lang w:val="en-US" w:eastAsia="zh-CN"/>
              </w:rPr>
              <w:t xml:space="preserve"> – </w:t>
            </w:r>
            <w:r>
              <w:rPr>
                <w:rFonts w:hint="eastAsia"/>
                <w:lang w:val="en-US" w:eastAsia="zh-CN"/>
              </w:rPr>
              <w:t>940</w:t>
            </w:r>
          </w:p>
        </w:tc>
        <w:tc>
          <w:tcPr>
            <w:tcW w:w="1082" w:type="dxa"/>
            <w:tcBorders>
              <w:top w:val="single" w:color="auto" w:sz="4" w:space="0"/>
            </w:tcBorders>
          </w:tcPr>
          <w:p>
            <w:pPr>
              <w:pStyle w:val="87"/>
            </w:pPr>
            <w:r>
              <w:t>+46</w:t>
            </w:r>
          </w:p>
        </w:tc>
        <w:tc>
          <w:tcPr>
            <w:tcW w:w="1134" w:type="dxa"/>
            <w:tcBorders>
              <w:top w:val="single" w:color="auto" w:sz="4" w:space="0"/>
            </w:tcBorders>
          </w:tcPr>
          <w:p>
            <w:pPr>
              <w:pStyle w:val="87"/>
            </w:pPr>
            <w:r>
              <w:t>+38</w:t>
            </w:r>
          </w:p>
        </w:tc>
        <w:tc>
          <w:tcPr>
            <w:tcW w:w="1134" w:type="dxa"/>
            <w:tcBorders>
              <w:top w:val="single" w:color="auto" w:sz="4" w:space="0"/>
            </w:tcBorders>
          </w:tcPr>
          <w:p>
            <w:pPr>
              <w:pStyle w:val="87"/>
            </w:pPr>
            <w:r>
              <w:t>+24</w:t>
            </w:r>
          </w:p>
        </w:tc>
        <w:tc>
          <w:tcPr>
            <w:tcW w:w="1701" w:type="dxa"/>
            <w:tcBorders>
              <w:top w:val="single" w:color="auto" w:sz="4" w:space="0"/>
            </w:tcBorders>
            <w:vAlign w:val="center"/>
          </w:tcPr>
          <w:p>
            <w:pPr>
              <w:pStyle w:val="87"/>
            </w:pPr>
            <w:r>
              <w:t>EIS</w:t>
            </w:r>
            <w:r>
              <w:rPr>
                <w:vertAlign w:val="subscript"/>
              </w:rPr>
              <w:t>minSENS</w:t>
            </w:r>
            <w:r>
              <w:t xml:space="preserve"> + x dB (NOTE 1)</w:t>
            </w:r>
          </w:p>
        </w:tc>
        <w:tc>
          <w:tcPr>
            <w:tcW w:w="1167" w:type="dxa"/>
            <w:tcBorders>
              <w:top w:val="single" w:color="auto" w:sz="4" w:space="0"/>
            </w:tcBorders>
            <w:vAlign w:val="center"/>
          </w:tcPr>
          <w:p>
            <w:pPr>
              <w:pStyle w:val="87"/>
              <w:rPr>
                <w:rFonts w:cs="Arial"/>
                <w:lang w:eastAsia="ko-KR"/>
              </w:rPr>
            </w:pPr>
            <w:r>
              <w:rPr>
                <w:rFonts w:cs="Arial"/>
                <w:lang w:eastAsia="ko-KR"/>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03" w:type="dxa"/>
            <w:gridSpan w:val="8"/>
          </w:tcPr>
          <w:p>
            <w:pPr>
              <w:pStyle w:val="100"/>
            </w:pPr>
            <w:r>
              <w:t>NOTE 1:</w:t>
            </w:r>
            <w:r>
              <w:tab/>
            </w:r>
            <w:r>
              <w:t>EIS</w:t>
            </w:r>
            <w:r>
              <w:rPr>
                <w:vertAlign w:val="subscript"/>
              </w:rPr>
              <w:t>minSENS</w:t>
            </w:r>
            <w:r>
              <w:t xml:space="preserve"> depends on the BS class and on the </w:t>
            </w:r>
            <w:r>
              <w:rPr>
                <w:i/>
              </w:rPr>
              <w:t>channel bandwidth</w:t>
            </w:r>
            <w:r>
              <w:t>, see clauses 10.2 in TS 37.105; "x" is equal to 6 dB in case of E-UTRA wanted signals.</w:t>
            </w:r>
          </w:p>
          <w:p>
            <w:pPr>
              <w:pStyle w:val="100"/>
            </w:pPr>
            <w:r>
              <w:t>NOTE 2:</w:t>
            </w:r>
            <w:r>
              <w:tab/>
            </w:r>
            <w:r>
              <w:t xml:space="preserve">Except for a BS operating in Band 13, these requirements do not apply when the interfering signal falls within any of the supported </w:t>
            </w:r>
            <w:r>
              <w:rPr>
                <w:i/>
              </w:rPr>
              <w:t>uplink operating band</w:t>
            </w:r>
            <w:r>
              <w:t xml:space="preserve"> or in the 10 MHz immediately outside any of the supported </w:t>
            </w:r>
            <w:r>
              <w:rPr>
                <w:i/>
              </w:rPr>
              <w:t>uplink operating band</w:t>
            </w:r>
            <w:r>
              <w:t>.</w:t>
            </w:r>
            <w:r>
              <w:br w:type="textWrapping"/>
            </w:r>
            <w:r>
              <w:t>For a BS operating in band 13 the requirements do not apply when the interfering signal falls within the frequency range 768 - 797 MHz.</w:t>
            </w:r>
          </w:p>
          <w:p>
            <w:pPr>
              <w:pStyle w:val="100"/>
            </w:pPr>
            <w:r>
              <w:t>NOTE 3:</w:t>
            </w:r>
            <w:r>
              <w:tab/>
            </w:r>
            <w:r>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pPr>
              <w:pStyle w:val="100"/>
            </w:pPr>
            <w:r>
              <w:t>NOTE 4:</w:t>
            </w:r>
            <w:r>
              <w:tab/>
            </w:r>
            <w:r>
              <w:t>In China, the blocking requirement for co-location with DCS1800 and Band III BS is only applicable in the frequency range 1805 - 1850 MHz.</w:t>
            </w:r>
          </w:p>
          <w:p>
            <w:pPr>
              <w:pStyle w:val="100"/>
            </w:pPr>
            <w:r>
              <w:t>NOTE 5:</w:t>
            </w:r>
            <w:r>
              <w:tab/>
            </w:r>
            <w:r>
              <w:t>For an AAS BS operating in band 11 or 21, this requirement applies for interfering signal within the frequency range 1475.9 - 1495.9 MHz.</w:t>
            </w:r>
          </w:p>
        </w:tc>
      </w:tr>
    </w:tbl>
    <w:p>
      <w:pPr>
        <w:bidi w:val="0"/>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51E6CF6"/>
    <w:rsid w:val="054D0508"/>
    <w:rsid w:val="05E16F80"/>
    <w:rsid w:val="06703A84"/>
    <w:rsid w:val="06E63704"/>
    <w:rsid w:val="07036715"/>
    <w:rsid w:val="078711E9"/>
    <w:rsid w:val="07C44983"/>
    <w:rsid w:val="085F231D"/>
    <w:rsid w:val="0BF90090"/>
    <w:rsid w:val="0C8C1A30"/>
    <w:rsid w:val="0DC945BD"/>
    <w:rsid w:val="0DDB3F2F"/>
    <w:rsid w:val="0E237210"/>
    <w:rsid w:val="0E5E239A"/>
    <w:rsid w:val="0EAC227D"/>
    <w:rsid w:val="0EAF22AD"/>
    <w:rsid w:val="0EBA0DA3"/>
    <w:rsid w:val="0F3B2661"/>
    <w:rsid w:val="110D71A3"/>
    <w:rsid w:val="1275558A"/>
    <w:rsid w:val="12C67771"/>
    <w:rsid w:val="147F65AC"/>
    <w:rsid w:val="15D26363"/>
    <w:rsid w:val="15FD51C7"/>
    <w:rsid w:val="179663EF"/>
    <w:rsid w:val="18944700"/>
    <w:rsid w:val="18B5241B"/>
    <w:rsid w:val="19170034"/>
    <w:rsid w:val="1A292B0F"/>
    <w:rsid w:val="1A31465A"/>
    <w:rsid w:val="1B0E38C4"/>
    <w:rsid w:val="1C4A3292"/>
    <w:rsid w:val="1C653D5F"/>
    <w:rsid w:val="1C9C34E3"/>
    <w:rsid w:val="1CB80C2C"/>
    <w:rsid w:val="1EBD213E"/>
    <w:rsid w:val="1ED81742"/>
    <w:rsid w:val="1F1671B4"/>
    <w:rsid w:val="200A783E"/>
    <w:rsid w:val="22260384"/>
    <w:rsid w:val="227D5EB4"/>
    <w:rsid w:val="230E3BC7"/>
    <w:rsid w:val="2434039E"/>
    <w:rsid w:val="24794EE7"/>
    <w:rsid w:val="251875C6"/>
    <w:rsid w:val="25386D4D"/>
    <w:rsid w:val="259E38A3"/>
    <w:rsid w:val="2646479D"/>
    <w:rsid w:val="27FC0815"/>
    <w:rsid w:val="2825114D"/>
    <w:rsid w:val="298511A6"/>
    <w:rsid w:val="29892FD1"/>
    <w:rsid w:val="29FE60C6"/>
    <w:rsid w:val="2A2E245E"/>
    <w:rsid w:val="2B2142FB"/>
    <w:rsid w:val="2BFA4715"/>
    <w:rsid w:val="2EC25694"/>
    <w:rsid w:val="2F040943"/>
    <w:rsid w:val="2FBE064E"/>
    <w:rsid w:val="303F09F5"/>
    <w:rsid w:val="30443913"/>
    <w:rsid w:val="31C66222"/>
    <w:rsid w:val="328C546F"/>
    <w:rsid w:val="32AA11C4"/>
    <w:rsid w:val="33A7400E"/>
    <w:rsid w:val="344C7613"/>
    <w:rsid w:val="34533AA9"/>
    <w:rsid w:val="34650B95"/>
    <w:rsid w:val="34BA1748"/>
    <w:rsid w:val="36A50FB2"/>
    <w:rsid w:val="37020C27"/>
    <w:rsid w:val="374A11E3"/>
    <w:rsid w:val="37637BA1"/>
    <w:rsid w:val="395E4D26"/>
    <w:rsid w:val="39F9377E"/>
    <w:rsid w:val="3A5B1EE0"/>
    <w:rsid w:val="3A9336E2"/>
    <w:rsid w:val="3B3A7A95"/>
    <w:rsid w:val="3C696750"/>
    <w:rsid w:val="3C880893"/>
    <w:rsid w:val="3CBB3F65"/>
    <w:rsid w:val="3E1D5500"/>
    <w:rsid w:val="3EC01A27"/>
    <w:rsid w:val="3F484C92"/>
    <w:rsid w:val="40273661"/>
    <w:rsid w:val="41320608"/>
    <w:rsid w:val="416500BC"/>
    <w:rsid w:val="421B0EFE"/>
    <w:rsid w:val="430D7B82"/>
    <w:rsid w:val="43895859"/>
    <w:rsid w:val="439D3261"/>
    <w:rsid w:val="44111E34"/>
    <w:rsid w:val="44987ED7"/>
    <w:rsid w:val="45A477AD"/>
    <w:rsid w:val="47AA2F96"/>
    <w:rsid w:val="47BC4738"/>
    <w:rsid w:val="480F06C5"/>
    <w:rsid w:val="48366965"/>
    <w:rsid w:val="485119C3"/>
    <w:rsid w:val="49642331"/>
    <w:rsid w:val="4A9B5DB4"/>
    <w:rsid w:val="4E723488"/>
    <w:rsid w:val="4E766DAB"/>
    <w:rsid w:val="4F283C60"/>
    <w:rsid w:val="50760321"/>
    <w:rsid w:val="51697A89"/>
    <w:rsid w:val="518A17F1"/>
    <w:rsid w:val="52CA5402"/>
    <w:rsid w:val="52F8537C"/>
    <w:rsid w:val="539D1A67"/>
    <w:rsid w:val="54074A92"/>
    <w:rsid w:val="54393CD3"/>
    <w:rsid w:val="5653078F"/>
    <w:rsid w:val="59841E47"/>
    <w:rsid w:val="5A18733B"/>
    <w:rsid w:val="5AAF4EBC"/>
    <w:rsid w:val="5B652CFD"/>
    <w:rsid w:val="5CA96450"/>
    <w:rsid w:val="5D812866"/>
    <w:rsid w:val="5DCC2370"/>
    <w:rsid w:val="5EB42593"/>
    <w:rsid w:val="5F4F1CBF"/>
    <w:rsid w:val="5F895A67"/>
    <w:rsid w:val="5FD77E3F"/>
    <w:rsid w:val="61A16BDF"/>
    <w:rsid w:val="61FB71F7"/>
    <w:rsid w:val="62DA5CD4"/>
    <w:rsid w:val="633F296E"/>
    <w:rsid w:val="658E0D2D"/>
    <w:rsid w:val="65B57BF0"/>
    <w:rsid w:val="65EB0027"/>
    <w:rsid w:val="66906931"/>
    <w:rsid w:val="68E91B56"/>
    <w:rsid w:val="691D6003"/>
    <w:rsid w:val="69BF6937"/>
    <w:rsid w:val="6C6024CF"/>
    <w:rsid w:val="6D61530B"/>
    <w:rsid w:val="6D79645D"/>
    <w:rsid w:val="6DC857F7"/>
    <w:rsid w:val="6E2C1BBE"/>
    <w:rsid w:val="6E4963C5"/>
    <w:rsid w:val="70110A3E"/>
    <w:rsid w:val="705A5687"/>
    <w:rsid w:val="70745F14"/>
    <w:rsid w:val="70830C7E"/>
    <w:rsid w:val="709743C2"/>
    <w:rsid w:val="70B93B01"/>
    <w:rsid w:val="70D30407"/>
    <w:rsid w:val="70DE1761"/>
    <w:rsid w:val="71114EED"/>
    <w:rsid w:val="71D50501"/>
    <w:rsid w:val="72786C2E"/>
    <w:rsid w:val="73AF63BA"/>
    <w:rsid w:val="73FA7D16"/>
    <w:rsid w:val="744F62E1"/>
    <w:rsid w:val="754605DB"/>
    <w:rsid w:val="754D5BD5"/>
    <w:rsid w:val="766440CB"/>
    <w:rsid w:val="76E83172"/>
    <w:rsid w:val="771E3790"/>
    <w:rsid w:val="777415C9"/>
    <w:rsid w:val="782C6B45"/>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2023-11-03T07:13:15Z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C0F05D7273AA4218B61799CCB4FBB645</vt:lpwstr>
  </property>
</Properties>
</file>